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628286543"/>
        <w:docPartObj>
          <w:docPartGallery w:val="Cover Pages"/>
          <w:docPartUnique/>
        </w:docPartObj>
      </w:sdtPr>
      <w:sdtEndPr/>
      <w:sdtContent>
        <w:p w14:paraId="62137ACB" w14:textId="77777777" w:rsidR="00881354" w:rsidRDefault="00881354" w:rsidP="00881354">
          <w:pPr>
            <w:jc w:val="center"/>
            <w:rPr>
              <w:rFonts w:ascii="Times New Roman" w:hAnsi="Times New Roman" w:cs="Times New Roman"/>
            </w:rPr>
          </w:pPr>
        </w:p>
        <w:p w14:paraId="53E56892" w14:textId="77777777" w:rsidR="00881354" w:rsidRDefault="00881354" w:rsidP="00881354">
          <w:pPr>
            <w:jc w:val="center"/>
            <w:rPr>
              <w:rFonts w:ascii="Times New Roman" w:hAnsi="Times New Roman" w:cs="Times New Roman"/>
            </w:rPr>
          </w:pPr>
        </w:p>
        <w:p w14:paraId="734903AA" w14:textId="77777777" w:rsidR="00881354" w:rsidRDefault="00881354" w:rsidP="00881354">
          <w:pPr>
            <w:jc w:val="center"/>
            <w:rPr>
              <w:rFonts w:ascii="Times New Roman" w:hAnsi="Times New Roman" w:cs="Times New Roman"/>
            </w:rPr>
          </w:pPr>
        </w:p>
        <w:p w14:paraId="57D6F1AA" w14:textId="77777777" w:rsidR="00881354" w:rsidRDefault="00881354" w:rsidP="00881354">
          <w:pPr>
            <w:jc w:val="center"/>
            <w:rPr>
              <w:rFonts w:ascii="Times New Roman" w:hAnsi="Times New Roman" w:cs="Times New Roman"/>
            </w:rPr>
          </w:pPr>
        </w:p>
        <w:p w14:paraId="1F0F3F63" w14:textId="77777777" w:rsidR="00881354" w:rsidRDefault="00881354" w:rsidP="00881354">
          <w:pPr>
            <w:jc w:val="center"/>
            <w:rPr>
              <w:rFonts w:ascii="Times New Roman" w:hAnsi="Times New Roman" w:cs="Times New Roman"/>
            </w:rPr>
          </w:pPr>
        </w:p>
        <w:p w14:paraId="307FB642" w14:textId="77777777" w:rsidR="00881354" w:rsidRDefault="00881354" w:rsidP="00881354">
          <w:pPr>
            <w:jc w:val="center"/>
            <w:rPr>
              <w:rFonts w:ascii="Times New Roman" w:hAnsi="Times New Roman" w:cs="Times New Roman"/>
            </w:rPr>
          </w:pPr>
        </w:p>
        <w:p w14:paraId="77ED4BF1" w14:textId="77777777" w:rsidR="00881354" w:rsidRDefault="00881354" w:rsidP="00881354">
          <w:pPr>
            <w:jc w:val="center"/>
            <w:rPr>
              <w:rFonts w:ascii="Times New Roman" w:hAnsi="Times New Roman" w:cs="Times New Roman"/>
            </w:rPr>
          </w:pPr>
        </w:p>
        <w:p w14:paraId="153D6705" w14:textId="77777777" w:rsidR="00881354" w:rsidRDefault="00881354" w:rsidP="00881354">
          <w:pPr>
            <w:jc w:val="center"/>
            <w:rPr>
              <w:rFonts w:ascii="Times New Roman" w:hAnsi="Times New Roman" w:cs="Times New Roman"/>
              <w:b/>
              <w:bCs/>
            </w:rPr>
          </w:pPr>
        </w:p>
        <w:p w14:paraId="483121B9" w14:textId="77777777" w:rsidR="00881354" w:rsidRDefault="00881354" w:rsidP="00881354">
          <w:pPr>
            <w:jc w:val="center"/>
            <w:rPr>
              <w:rFonts w:ascii="Times New Roman" w:hAnsi="Times New Roman" w:cs="Times New Roman"/>
              <w:b/>
              <w:bCs/>
            </w:rPr>
          </w:pPr>
        </w:p>
        <w:p w14:paraId="0F6606DD" w14:textId="77777777" w:rsidR="00881354" w:rsidRDefault="00881354" w:rsidP="00881354">
          <w:pPr>
            <w:jc w:val="center"/>
            <w:rPr>
              <w:rFonts w:ascii="Times New Roman" w:hAnsi="Times New Roman" w:cs="Times New Roman"/>
              <w:b/>
              <w:bCs/>
            </w:rPr>
          </w:pPr>
        </w:p>
        <w:p w14:paraId="2EE444E8" w14:textId="77777777" w:rsidR="00881354" w:rsidRDefault="00881354" w:rsidP="00881354">
          <w:pPr>
            <w:jc w:val="center"/>
            <w:rPr>
              <w:rFonts w:ascii="Times New Roman" w:hAnsi="Times New Roman" w:cs="Times New Roman"/>
              <w:b/>
              <w:bCs/>
            </w:rPr>
          </w:pPr>
        </w:p>
        <w:p w14:paraId="1BFAF214" w14:textId="77777777" w:rsidR="00881354" w:rsidRDefault="00881354" w:rsidP="00881354">
          <w:pPr>
            <w:jc w:val="center"/>
            <w:rPr>
              <w:rFonts w:ascii="Times New Roman" w:hAnsi="Times New Roman" w:cs="Times New Roman"/>
              <w:b/>
              <w:bCs/>
            </w:rPr>
          </w:pPr>
        </w:p>
        <w:p w14:paraId="13A10128" w14:textId="77777777" w:rsidR="00881354" w:rsidRDefault="00881354" w:rsidP="00881354">
          <w:pPr>
            <w:jc w:val="center"/>
            <w:rPr>
              <w:rFonts w:ascii="Times New Roman" w:hAnsi="Times New Roman" w:cs="Times New Roman"/>
              <w:b/>
              <w:bCs/>
            </w:rPr>
          </w:pPr>
        </w:p>
        <w:p w14:paraId="40616F42" w14:textId="77777777" w:rsidR="00881354" w:rsidRDefault="00881354" w:rsidP="00881354">
          <w:pPr>
            <w:jc w:val="center"/>
            <w:rPr>
              <w:rFonts w:ascii="Times New Roman" w:hAnsi="Times New Roman" w:cs="Times New Roman"/>
              <w:b/>
              <w:bCs/>
            </w:rPr>
          </w:pPr>
        </w:p>
        <w:p w14:paraId="1CCDCC2C" w14:textId="77777777" w:rsidR="00881354" w:rsidRDefault="00881354" w:rsidP="00881354">
          <w:pPr>
            <w:jc w:val="center"/>
            <w:rPr>
              <w:rFonts w:ascii="Times New Roman" w:hAnsi="Times New Roman" w:cs="Times New Roman"/>
              <w:b/>
              <w:bCs/>
            </w:rPr>
          </w:pPr>
        </w:p>
        <w:p w14:paraId="11BE5129" w14:textId="77777777" w:rsidR="00881354" w:rsidRDefault="00881354" w:rsidP="00881354">
          <w:pPr>
            <w:jc w:val="center"/>
            <w:rPr>
              <w:rFonts w:ascii="Times New Roman" w:hAnsi="Times New Roman" w:cs="Times New Roman"/>
              <w:b/>
              <w:bCs/>
            </w:rPr>
          </w:pPr>
        </w:p>
        <w:p w14:paraId="1CAB5A46" w14:textId="77777777" w:rsidR="00881354" w:rsidRDefault="00881354" w:rsidP="00881354">
          <w:pPr>
            <w:jc w:val="center"/>
            <w:rPr>
              <w:rFonts w:ascii="Times New Roman" w:hAnsi="Times New Roman" w:cs="Times New Roman"/>
              <w:b/>
              <w:bCs/>
            </w:rPr>
          </w:pPr>
        </w:p>
        <w:p w14:paraId="0D2DB62A" w14:textId="77777777" w:rsidR="00881354" w:rsidRDefault="00881354" w:rsidP="00881354">
          <w:pPr>
            <w:jc w:val="center"/>
            <w:rPr>
              <w:rFonts w:ascii="Times New Roman" w:hAnsi="Times New Roman" w:cs="Times New Roman"/>
              <w:b/>
              <w:bCs/>
            </w:rPr>
          </w:pPr>
        </w:p>
        <w:p w14:paraId="25DFA024" w14:textId="77777777" w:rsidR="00881354" w:rsidRDefault="00881354" w:rsidP="00881354">
          <w:pPr>
            <w:jc w:val="center"/>
            <w:rPr>
              <w:rFonts w:ascii="Times New Roman" w:hAnsi="Times New Roman" w:cs="Times New Roman"/>
              <w:b/>
              <w:bCs/>
            </w:rPr>
          </w:pPr>
        </w:p>
        <w:p w14:paraId="5AB67AAE" w14:textId="77777777" w:rsidR="00881354" w:rsidRDefault="00881354" w:rsidP="00881354">
          <w:pPr>
            <w:jc w:val="center"/>
            <w:rPr>
              <w:rFonts w:ascii="Times New Roman" w:hAnsi="Times New Roman" w:cs="Times New Roman"/>
              <w:b/>
              <w:bCs/>
            </w:rPr>
          </w:pPr>
        </w:p>
        <w:p w14:paraId="3A7E7BF1" w14:textId="77777777" w:rsidR="00881354" w:rsidRDefault="00881354" w:rsidP="00881354">
          <w:pPr>
            <w:jc w:val="center"/>
            <w:rPr>
              <w:rFonts w:ascii="Times New Roman" w:hAnsi="Times New Roman" w:cs="Times New Roman"/>
              <w:b/>
              <w:bCs/>
            </w:rPr>
          </w:pPr>
        </w:p>
        <w:p w14:paraId="5311E2FC" w14:textId="77777777" w:rsidR="00881354" w:rsidRDefault="00881354" w:rsidP="00881354">
          <w:pPr>
            <w:jc w:val="center"/>
            <w:rPr>
              <w:rFonts w:ascii="Times New Roman" w:hAnsi="Times New Roman" w:cs="Times New Roman"/>
              <w:b/>
              <w:bCs/>
            </w:rPr>
          </w:pPr>
        </w:p>
        <w:p w14:paraId="097AB09C" w14:textId="77777777" w:rsidR="00881354" w:rsidRDefault="00881354" w:rsidP="009A2BE5">
          <w:pPr>
            <w:jc w:val="center"/>
            <w:rPr>
              <w:rFonts w:ascii="Times New Roman" w:hAnsi="Times New Roman" w:cs="Times New Roman"/>
              <w:b/>
              <w:bCs/>
            </w:rPr>
          </w:pPr>
        </w:p>
        <w:p w14:paraId="48FFE379" w14:textId="0E11D375" w:rsidR="00881354" w:rsidRDefault="00881354" w:rsidP="009A2BE5">
          <w:pPr>
            <w:jc w:val="center"/>
            <w:rPr>
              <w:rFonts w:ascii="Times New Roman" w:hAnsi="Times New Roman" w:cs="Times New Roman"/>
              <w:b/>
              <w:bCs/>
            </w:rPr>
          </w:pPr>
          <w:r>
            <w:rPr>
              <w:rFonts w:ascii="Times New Roman" w:hAnsi="Times New Roman" w:cs="Times New Roman"/>
              <w:b/>
              <w:bCs/>
            </w:rPr>
            <w:t>Proctor &amp; Gamble Crisis Response “Tide Pod Challenge” PR Case Study</w:t>
          </w:r>
        </w:p>
        <w:p w14:paraId="34717273" w14:textId="3549BF62" w:rsidR="00881354" w:rsidRDefault="00881354" w:rsidP="009A2BE5">
          <w:pPr>
            <w:jc w:val="center"/>
            <w:rPr>
              <w:rFonts w:ascii="Times New Roman" w:hAnsi="Times New Roman" w:cs="Times New Roman"/>
              <w:b/>
              <w:bCs/>
            </w:rPr>
          </w:pPr>
          <w:r>
            <w:rPr>
              <w:rFonts w:ascii="Times New Roman" w:hAnsi="Times New Roman" w:cs="Times New Roman"/>
              <w:b/>
              <w:bCs/>
            </w:rPr>
            <w:t xml:space="preserve">Lillian Adams, Emma Pall, Ella Kate Reynolds, Madison </w:t>
          </w:r>
          <w:proofErr w:type="spellStart"/>
          <w:r>
            <w:rPr>
              <w:rFonts w:ascii="Times New Roman" w:hAnsi="Times New Roman" w:cs="Times New Roman"/>
              <w:b/>
              <w:bCs/>
            </w:rPr>
            <w:t>Hiser</w:t>
          </w:r>
          <w:proofErr w:type="spellEnd"/>
        </w:p>
        <w:p w14:paraId="693FD7D5" w14:textId="51480049" w:rsidR="00881354" w:rsidRDefault="00881354" w:rsidP="00881354">
          <w:pPr>
            <w:jc w:val="center"/>
            <w:rPr>
              <w:rFonts w:ascii="Times New Roman" w:hAnsi="Times New Roman" w:cs="Times New Roman"/>
              <w:b/>
              <w:bCs/>
            </w:rPr>
          </w:pPr>
        </w:p>
        <w:p w14:paraId="523FDEAA" w14:textId="774DFA0B" w:rsidR="00881354" w:rsidRDefault="00881354" w:rsidP="00881354">
          <w:pPr>
            <w:jc w:val="center"/>
            <w:rPr>
              <w:rFonts w:ascii="Times New Roman" w:hAnsi="Times New Roman" w:cs="Times New Roman"/>
              <w:b/>
              <w:bCs/>
            </w:rPr>
          </w:pPr>
        </w:p>
        <w:p w14:paraId="057E737B" w14:textId="5F20F658" w:rsidR="00881354" w:rsidRDefault="00881354" w:rsidP="00881354">
          <w:pPr>
            <w:jc w:val="center"/>
            <w:rPr>
              <w:rFonts w:ascii="Times New Roman" w:hAnsi="Times New Roman" w:cs="Times New Roman"/>
              <w:b/>
              <w:bCs/>
            </w:rPr>
          </w:pPr>
        </w:p>
        <w:p w14:paraId="0E9784CF" w14:textId="65CEAFD2" w:rsidR="00881354" w:rsidRDefault="00881354" w:rsidP="00881354">
          <w:pPr>
            <w:jc w:val="center"/>
            <w:rPr>
              <w:rFonts w:ascii="Times New Roman" w:hAnsi="Times New Roman" w:cs="Times New Roman"/>
              <w:b/>
              <w:bCs/>
            </w:rPr>
          </w:pPr>
        </w:p>
        <w:p w14:paraId="453BF516" w14:textId="2836391E" w:rsidR="00881354" w:rsidRDefault="00881354" w:rsidP="00881354">
          <w:pPr>
            <w:jc w:val="center"/>
            <w:rPr>
              <w:rFonts w:ascii="Times New Roman" w:hAnsi="Times New Roman" w:cs="Times New Roman"/>
              <w:b/>
              <w:bCs/>
            </w:rPr>
          </w:pPr>
        </w:p>
        <w:p w14:paraId="4339EB7F" w14:textId="200C3870" w:rsidR="00881354" w:rsidRDefault="00881354" w:rsidP="00881354">
          <w:pPr>
            <w:jc w:val="center"/>
            <w:rPr>
              <w:rFonts w:ascii="Times New Roman" w:hAnsi="Times New Roman" w:cs="Times New Roman"/>
              <w:b/>
              <w:bCs/>
            </w:rPr>
          </w:pPr>
        </w:p>
        <w:p w14:paraId="0FDDD73D" w14:textId="4C96FBA0" w:rsidR="00881354" w:rsidRDefault="00881354" w:rsidP="00881354">
          <w:pPr>
            <w:jc w:val="center"/>
            <w:rPr>
              <w:rFonts w:ascii="Times New Roman" w:hAnsi="Times New Roman" w:cs="Times New Roman"/>
              <w:b/>
              <w:bCs/>
            </w:rPr>
          </w:pPr>
        </w:p>
        <w:p w14:paraId="5740195E" w14:textId="511A08BC" w:rsidR="00881354" w:rsidRDefault="00881354" w:rsidP="00881354">
          <w:pPr>
            <w:jc w:val="center"/>
            <w:rPr>
              <w:rFonts w:ascii="Times New Roman" w:hAnsi="Times New Roman" w:cs="Times New Roman"/>
              <w:b/>
              <w:bCs/>
            </w:rPr>
          </w:pPr>
        </w:p>
        <w:p w14:paraId="0D4757A6" w14:textId="77777777" w:rsidR="00881354" w:rsidRDefault="00881354" w:rsidP="00881354">
          <w:pPr>
            <w:jc w:val="center"/>
            <w:rPr>
              <w:rFonts w:ascii="Times New Roman" w:hAnsi="Times New Roman" w:cs="Times New Roman"/>
            </w:rPr>
          </w:pPr>
        </w:p>
        <w:p w14:paraId="0D09BE85" w14:textId="77777777" w:rsidR="00881354" w:rsidRDefault="00881354" w:rsidP="00881354">
          <w:pPr>
            <w:jc w:val="center"/>
            <w:rPr>
              <w:rFonts w:ascii="Times New Roman" w:hAnsi="Times New Roman" w:cs="Times New Roman"/>
            </w:rPr>
          </w:pPr>
        </w:p>
        <w:p w14:paraId="00A0C859" w14:textId="77777777" w:rsidR="00881354" w:rsidRDefault="00881354" w:rsidP="00881354">
          <w:pPr>
            <w:jc w:val="center"/>
            <w:rPr>
              <w:rFonts w:ascii="Times New Roman" w:hAnsi="Times New Roman" w:cs="Times New Roman"/>
            </w:rPr>
          </w:pPr>
        </w:p>
        <w:p w14:paraId="3CDBCCDA" w14:textId="77777777" w:rsidR="00881354" w:rsidRDefault="00881354" w:rsidP="00881354">
          <w:pPr>
            <w:jc w:val="center"/>
            <w:rPr>
              <w:rFonts w:ascii="Times New Roman" w:hAnsi="Times New Roman" w:cs="Times New Roman"/>
            </w:rPr>
          </w:pPr>
        </w:p>
        <w:p w14:paraId="7F7A6CEB" w14:textId="77777777" w:rsidR="00881354" w:rsidRDefault="00881354" w:rsidP="00881354">
          <w:pPr>
            <w:jc w:val="center"/>
            <w:rPr>
              <w:rFonts w:ascii="Times New Roman" w:hAnsi="Times New Roman" w:cs="Times New Roman"/>
            </w:rPr>
          </w:pPr>
        </w:p>
        <w:p w14:paraId="30106722" w14:textId="77777777" w:rsidR="00881354" w:rsidRDefault="00881354" w:rsidP="00881354">
          <w:pPr>
            <w:jc w:val="center"/>
            <w:rPr>
              <w:rFonts w:ascii="Times New Roman" w:hAnsi="Times New Roman" w:cs="Times New Roman"/>
            </w:rPr>
          </w:pPr>
        </w:p>
        <w:p w14:paraId="4C45D469" w14:textId="77777777" w:rsidR="00881354" w:rsidRDefault="00881354" w:rsidP="00881354">
          <w:pPr>
            <w:jc w:val="center"/>
            <w:rPr>
              <w:rFonts w:ascii="Times New Roman" w:hAnsi="Times New Roman" w:cs="Times New Roman"/>
            </w:rPr>
          </w:pPr>
        </w:p>
        <w:p w14:paraId="527CB0E7" w14:textId="77777777" w:rsidR="00881354" w:rsidRDefault="00881354" w:rsidP="00881354">
          <w:pPr>
            <w:jc w:val="center"/>
            <w:rPr>
              <w:rFonts w:ascii="Times New Roman" w:hAnsi="Times New Roman" w:cs="Times New Roman"/>
            </w:rPr>
          </w:pPr>
        </w:p>
        <w:p w14:paraId="6ECDE91D" w14:textId="2DF2B0FD" w:rsidR="00881354" w:rsidRDefault="00881354" w:rsidP="00881354">
          <w:pPr>
            <w:jc w:val="center"/>
            <w:rPr>
              <w:rFonts w:ascii="Times New Roman" w:hAnsi="Times New Roman" w:cs="Times New Roman"/>
            </w:rPr>
          </w:pPr>
          <w:r>
            <w:rPr>
              <w:rFonts w:ascii="Times New Roman" w:hAnsi="Times New Roman" w:cs="Times New Roman"/>
            </w:rPr>
            <w:t xml:space="preserve">ADPR – 3743 PR Principles </w:t>
          </w:r>
        </w:p>
        <w:p w14:paraId="0940878E" w14:textId="1F3A021D" w:rsidR="00881354" w:rsidRDefault="00881354" w:rsidP="00881354">
          <w:pPr>
            <w:jc w:val="center"/>
            <w:rPr>
              <w:rFonts w:ascii="Times New Roman" w:hAnsi="Times New Roman" w:cs="Times New Roman"/>
            </w:rPr>
          </w:pPr>
          <w:r>
            <w:rPr>
              <w:rFonts w:ascii="Times New Roman" w:hAnsi="Times New Roman" w:cs="Times New Roman"/>
            </w:rPr>
            <w:t>Professor Chung</w:t>
          </w:r>
        </w:p>
        <w:p w14:paraId="71B3BB74" w14:textId="283EB6C8" w:rsidR="00335593" w:rsidRDefault="00881354" w:rsidP="00881354">
          <w:pPr>
            <w:jc w:val="center"/>
            <w:rPr>
              <w:rFonts w:ascii="Times New Roman" w:hAnsi="Times New Roman" w:cs="Times New Roman"/>
            </w:rPr>
          </w:pPr>
          <w:r>
            <w:rPr>
              <w:rFonts w:ascii="Times New Roman" w:hAnsi="Times New Roman" w:cs="Times New Roman"/>
            </w:rPr>
            <w:t xml:space="preserve">University of Arkansas </w:t>
          </w:r>
        </w:p>
      </w:sdtContent>
    </w:sdt>
    <w:p w14:paraId="4E2FEF54" w14:textId="77777777" w:rsidR="009A2BE5" w:rsidRDefault="009A2BE5">
      <w:pPr>
        <w:rPr>
          <w:rFonts w:ascii="Times New Roman" w:hAnsi="Times New Roman" w:cs="Times New Roman"/>
          <w:b/>
          <w:bCs/>
          <w:u w:val="single"/>
        </w:rPr>
      </w:pPr>
    </w:p>
    <w:p w14:paraId="542FF328" w14:textId="77777777" w:rsidR="009A2BE5" w:rsidRDefault="009A2BE5">
      <w:pPr>
        <w:rPr>
          <w:rFonts w:ascii="Times New Roman" w:hAnsi="Times New Roman" w:cs="Times New Roman"/>
          <w:b/>
          <w:bCs/>
          <w:u w:val="single"/>
        </w:rPr>
      </w:pPr>
    </w:p>
    <w:p w14:paraId="2DCA6DE6" w14:textId="1FFD5198" w:rsidR="003A5C14" w:rsidRPr="00234F8A" w:rsidRDefault="003A5C14">
      <w:pPr>
        <w:rPr>
          <w:rFonts w:ascii="Times New Roman" w:hAnsi="Times New Roman" w:cs="Times New Roman"/>
          <w:b/>
          <w:bCs/>
          <w:u w:val="single"/>
        </w:rPr>
      </w:pPr>
      <w:r w:rsidRPr="00234F8A">
        <w:rPr>
          <w:rFonts w:ascii="Times New Roman" w:hAnsi="Times New Roman" w:cs="Times New Roman"/>
          <w:b/>
          <w:bCs/>
          <w:u w:val="single"/>
        </w:rPr>
        <w:lastRenderedPageBreak/>
        <w:t>Situation</w:t>
      </w:r>
    </w:p>
    <w:p w14:paraId="08B4DC6B" w14:textId="09598CD5" w:rsidR="00EE1419" w:rsidRDefault="000137CB">
      <w:pPr>
        <w:rPr>
          <w:rFonts w:ascii="Times New Roman" w:hAnsi="Times New Roman" w:cs="Times New Roman"/>
        </w:rPr>
      </w:pPr>
      <w:r>
        <w:rPr>
          <w:rFonts w:ascii="Times New Roman" w:hAnsi="Times New Roman" w:cs="Times New Roman"/>
        </w:rPr>
        <w:t>In 2018, a new trend emerged on the internet and with the help of various social media platforms such as Twitter</w:t>
      </w:r>
      <w:r w:rsidR="00CA3431">
        <w:rPr>
          <w:rFonts w:ascii="Times New Roman" w:hAnsi="Times New Roman" w:cs="Times New Roman"/>
        </w:rPr>
        <w:t xml:space="preserve">, YouTube, </w:t>
      </w:r>
      <w:r>
        <w:rPr>
          <w:rFonts w:ascii="Times New Roman" w:hAnsi="Times New Roman" w:cs="Times New Roman"/>
        </w:rPr>
        <w:t>and Instagram</w:t>
      </w:r>
      <w:r w:rsidR="00CA3431">
        <w:rPr>
          <w:rFonts w:ascii="Times New Roman" w:hAnsi="Times New Roman" w:cs="Times New Roman"/>
        </w:rPr>
        <w:t xml:space="preserve">, </w:t>
      </w:r>
      <w:r>
        <w:rPr>
          <w:rFonts w:ascii="Times New Roman" w:hAnsi="Times New Roman" w:cs="Times New Roman"/>
        </w:rPr>
        <w:t>quickly gained traction and many willing participants. This challenge encouraged willing participants, mainly adolescents and young adults, to attempt to eat the laundry product of a tide pod.</w:t>
      </w:r>
      <w:r w:rsidR="0081688D">
        <w:rPr>
          <w:rFonts w:ascii="Times New Roman" w:hAnsi="Times New Roman" w:cs="Times New Roman"/>
        </w:rPr>
        <w:t xml:space="preserve"> These detergent products contain a high concentration of harmful chemicals</w:t>
      </w:r>
      <w:r>
        <w:rPr>
          <w:rFonts w:ascii="Times New Roman" w:hAnsi="Times New Roman" w:cs="Times New Roman"/>
        </w:rPr>
        <w:t xml:space="preserve"> </w:t>
      </w:r>
      <w:r w:rsidR="0081688D">
        <w:rPr>
          <w:rFonts w:ascii="Times New Roman" w:hAnsi="Times New Roman" w:cs="Times New Roman"/>
        </w:rPr>
        <w:t>and if ingested cause serious illness</w:t>
      </w:r>
      <w:r w:rsidR="00881354">
        <w:rPr>
          <w:rFonts w:ascii="Times New Roman" w:hAnsi="Times New Roman" w:cs="Times New Roman"/>
        </w:rPr>
        <w:t xml:space="preserve"> such as seizures, cardiac arrest, severe vomiting</w:t>
      </w:r>
      <w:r w:rsidR="0081688D">
        <w:rPr>
          <w:rFonts w:ascii="Times New Roman" w:hAnsi="Times New Roman" w:cs="Times New Roman"/>
        </w:rPr>
        <w:t xml:space="preserve"> and in rare cases, death</w:t>
      </w:r>
      <w:r w:rsidR="00881354">
        <w:rPr>
          <w:rFonts w:ascii="Times New Roman" w:hAnsi="Times New Roman" w:cs="Times New Roman"/>
        </w:rPr>
        <w:t xml:space="preserve"> (AAPCC, 2022)</w:t>
      </w:r>
      <w:r w:rsidR="0081688D">
        <w:rPr>
          <w:rFonts w:ascii="Times New Roman" w:hAnsi="Times New Roman" w:cs="Times New Roman"/>
        </w:rPr>
        <w:t xml:space="preserve">. </w:t>
      </w:r>
      <w:r w:rsidR="00C25D09">
        <w:rPr>
          <w:rFonts w:ascii="Times New Roman" w:hAnsi="Times New Roman" w:cs="Times New Roman"/>
        </w:rPr>
        <w:t>According to the American Association of Poison Control Centers, in the first month of 2018 alone there were 86 cases of reported intentional misuse of the laundry packets among teenagers</w:t>
      </w:r>
      <w:r w:rsidR="00AE03F8">
        <w:rPr>
          <w:rFonts w:ascii="Times New Roman" w:hAnsi="Times New Roman" w:cs="Times New Roman"/>
        </w:rPr>
        <w:t xml:space="preserve"> (Nastasi, 2018</w:t>
      </w:r>
      <w:r w:rsidR="00C25D09">
        <w:rPr>
          <w:rFonts w:ascii="Times New Roman" w:hAnsi="Times New Roman" w:cs="Times New Roman"/>
        </w:rPr>
        <w:t>.</w:t>
      </w:r>
      <w:r w:rsidR="00AE03F8">
        <w:rPr>
          <w:rFonts w:ascii="Times New Roman" w:hAnsi="Times New Roman" w:cs="Times New Roman"/>
        </w:rPr>
        <w:t>)</w:t>
      </w:r>
      <w:r w:rsidR="00C25D09">
        <w:rPr>
          <w:rFonts w:ascii="Times New Roman" w:hAnsi="Times New Roman" w:cs="Times New Roman"/>
        </w:rPr>
        <w:t xml:space="preserve"> </w:t>
      </w:r>
      <w:r w:rsidR="00402BB3">
        <w:rPr>
          <w:rFonts w:ascii="Times New Roman" w:hAnsi="Times New Roman" w:cs="Times New Roman"/>
        </w:rPr>
        <w:t xml:space="preserve">Videos on YouTube generated high amounts of traffic, receiving views anywhere from a dozen to hundreds of thousands depending on how the algorithm pushed the content. </w:t>
      </w:r>
      <w:r w:rsidR="000E165B">
        <w:rPr>
          <w:rFonts w:ascii="Times New Roman" w:hAnsi="Times New Roman" w:cs="Times New Roman"/>
        </w:rPr>
        <w:t xml:space="preserve">Tide Pods were being mentioned every 6 seconds on social media and receiving 14,036 mentions a day at the height on the challenge in </w:t>
      </w:r>
      <w:r w:rsidR="00714497">
        <w:rPr>
          <w:rFonts w:ascii="Times New Roman" w:hAnsi="Times New Roman" w:cs="Times New Roman"/>
        </w:rPr>
        <w:t>early 2018</w:t>
      </w:r>
      <w:r w:rsidR="000E165B">
        <w:rPr>
          <w:rFonts w:ascii="Times New Roman" w:hAnsi="Times New Roman" w:cs="Times New Roman"/>
        </w:rPr>
        <w:t xml:space="preserve"> (Swan, 2018). </w:t>
      </w:r>
      <w:r w:rsidR="0081688D">
        <w:rPr>
          <w:rFonts w:ascii="Times New Roman" w:hAnsi="Times New Roman" w:cs="Times New Roman"/>
        </w:rPr>
        <w:t xml:space="preserve">Along with videos of people trying to consume the tide pods going viral, false twitter accounts were created posing as Tide and posting content encouraging individuals to attempt the challenge. </w:t>
      </w:r>
      <w:r>
        <w:rPr>
          <w:rFonts w:ascii="Times New Roman" w:hAnsi="Times New Roman" w:cs="Times New Roman"/>
        </w:rPr>
        <w:t>Although Proctor and Gamble</w:t>
      </w:r>
      <w:r w:rsidR="00AE03F8">
        <w:rPr>
          <w:rFonts w:ascii="Times New Roman" w:hAnsi="Times New Roman" w:cs="Times New Roman"/>
        </w:rPr>
        <w:t>, the parent company of Tide,</w:t>
      </w:r>
      <w:r>
        <w:rPr>
          <w:rFonts w:ascii="Times New Roman" w:hAnsi="Times New Roman" w:cs="Times New Roman"/>
        </w:rPr>
        <w:t xml:space="preserve"> did nothing to encourage the challenge or cause it to even become a challenge in the first place, </w:t>
      </w:r>
      <w:r w:rsidR="00C25D09">
        <w:rPr>
          <w:rFonts w:ascii="Times New Roman" w:hAnsi="Times New Roman" w:cs="Times New Roman"/>
        </w:rPr>
        <w:t xml:space="preserve">the company still had an obligation to respond and try to stop teenagers from consuming their hazardous product </w:t>
      </w:r>
      <w:r w:rsidR="008B665F">
        <w:rPr>
          <w:rFonts w:ascii="Times New Roman" w:hAnsi="Times New Roman" w:cs="Times New Roman"/>
        </w:rPr>
        <w:t xml:space="preserve">in hopes of a </w:t>
      </w:r>
      <w:r w:rsidR="00C25D09">
        <w:rPr>
          <w:rFonts w:ascii="Times New Roman" w:hAnsi="Times New Roman" w:cs="Times New Roman"/>
        </w:rPr>
        <w:t xml:space="preserve">moment of online fame. </w:t>
      </w:r>
    </w:p>
    <w:p w14:paraId="1B6EC9CC" w14:textId="74D8A3D0" w:rsidR="00234F8A" w:rsidRDefault="00402BB3">
      <w:pPr>
        <w:rPr>
          <w:rFonts w:ascii="Times New Roman" w:hAnsi="Times New Roman" w:cs="Times New Roman"/>
        </w:rPr>
      </w:pPr>
      <w:r>
        <w:rPr>
          <w:rFonts w:ascii="Times New Roman" w:hAnsi="Times New Roman" w:cs="Times New Roman"/>
          <w:noProof/>
        </w:rPr>
        <w:drawing>
          <wp:inline distT="0" distB="0" distL="0" distR="0" wp14:anchorId="01104B78" wp14:editId="1141ED9B">
            <wp:extent cx="5686023" cy="2628265"/>
            <wp:effectExtent l="0" t="0" r="3810" b="635"/>
            <wp:docPr id="1" name="Picture 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histo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16503" cy="2642354"/>
                    </a:xfrm>
                    <a:prstGeom prst="rect">
                      <a:avLst/>
                    </a:prstGeom>
                  </pic:spPr>
                </pic:pic>
              </a:graphicData>
            </a:graphic>
          </wp:inline>
        </w:drawing>
      </w:r>
    </w:p>
    <w:p w14:paraId="36114FE2" w14:textId="42B38223" w:rsidR="005268FD" w:rsidRPr="005268FD" w:rsidRDefault="005268FD">
      <w:pPr>
        <w:rPr>
          <w:rFonts w:ascii="Times New Roman" w:hAnsi="Times New Roman" w:cs="Times New Roman"/>
          <w:i/>
          <w:iCs/>
          <w:sz w:val="20"/>
          <w:szCs w:val="20"/>
        </w:rPr>
      </w:pPr>
      <w:r>
        <w:rPr>
          <w:rFonts w:ascii="Times New Roman" w:hAnsi="Times New Roman" w:cs="Times New Roman"/>
          <w:i/>
          <w:iCs/>
          <w:sz w:val="20"/>
          <w:szCs w:val="20"/>
        </w:rPr>
        <w:t xml:space="preserve">Graph obtained from data provided by </w:t>
      </w:r>
      <w:proofErr w:type="spellStart"/>
      <w:r>
        <w:rPr>
          <w:rFonts w:ascii="Times New Roman" w:hAnsi="Times New Roman" w:cs="Times New Roman"/>
          <w:i/>
          <w:iCs/>
          <w:sz w:val="20"/>
          <w:szCs w:val="20"/>
        </w:rPr>
        <w:t>Linkfolio</w:t>
      </w:r>
      <w:proofErr w:type="spellEnd"/>
    </w:p>
    <w:p w14:paraId="16547031" w14:textId="77777777" w:rsidR="005268FD" w:rsidRPr="005268FD" w:rsidRDefault="005268FD">
      <w:pPr>
        <w:rPr>
          <w:rFonts w:ascii="Times New Roman" w:hAnsi="Times New Roman" w:cs="Times New Roman"/>
          <w:sz w:val="20"/>
          <w:szCs w:val="20"/>
        </w:rPr>
      </w:pPr>
    </w:p>
    <w:p w14:paraId="33F291B7" w14:textId="4D6AF304" w:rsidR="00234F8A" w:rsidRDefault="00234F8A">
      <w:pPr>
        <w:rPr>
          <w:rFonts w:ascii="Times New Roman" w:hAnsi="Times New Roman" w:cs="Times New Roman"/>
          <w:b/>
          <w:bCs/>
          <w:u w:val="single"/>
        </w:rPr>
      </w:pPr>
      <w:r>
        <w:rPr>
          <w:rFonts w:ascii="Times New Roman" w:hAnsi="Times New Roman" w:cs="Times New Roman"/>
          <w:b/>
          <w:bCs/>
          <w:u w:val="single"/>
        </w:rPr>
        <w:t>Research Summary</w:t>
      </w:r>
    </w:p>
    <w:p w14:paraId="0A2CC0C2" w14:textId="2AD838CA" w:rsidR="00402BB3" w:rsidRDefault="00402BB3">
      <w:pPr>
        <w:rPr>
          <w:rFonts w:ascii="Times New Roman" w:hAnsi="Times New Roman" w:cs="Times New Roman"/>
        </w:rPr>
      </w:pPr>
      <w:r>
        <w:rPr>
          <w:rFonts w:ascii="Times New Roman" w:hAnsi="Times New Roman" w:cs="Times New Roman"/>
        </w:rPr>
        <w:t>Research that will better</w:t>
      </w:r>
      <w:r w:rsidR="00C97D0B">
        <w:rPr>
          <w:rFonts w:ascii="Times New Roman" w:hAnsi="Times New Roman" w:cs="Times New Roman"/>
        </w:rPr>
        <w:t xml:space="preserve"> communicate key messages</w:t>
      </w:r>
      <w:r>
        <w:rPr>
          <w:rFonts w:ascii="Times New Roman" w:hAnsi="Times New Roman" w:cs="Times New Roman"/>
        </w:rPr>
        <w:t>:</w:t>
      </w:r>
    </w:p>
    <w:p w14:paraId="1A9BFA8A" w14:textId="51822D03" w:rsidR="0099303B" w:rsidRDefault="0099303B" w:rsidP="0099303B">
      <w:pPr>
        <w:pStyle w:val="ListParagraph"/>
        <w:numPr>
          <w:ilvl w:val="0"/>
          <w:numId w:val="8"/>
        </w:numPr>
        <w:rPr>
          <w:rFonts w:ascii="Times New Roman" w:hAnsi="Times New Roman" w:cs="Times New Roman"/>
        </w:rPr>
      </w:pPr>
      <w:r>
        <w:rPr>
          <w:rFonts w:ascii="Times New Roman" w:hAnsi="Times New Roman" w:cs="Times New Roman"/>
        </w:rPr>
        <w:t xml:space="preserve">Define the target audience: acquire information on who is being exposed to the challenge and therefore who is more likely to take part in it, ultimately putting themselves at risk for possible harm. </w:t>
      </w:r>
    </w:p>
    <w:p w14:paraId="0A05B525" w14:textId="65C92DD4" w:rsidR="004B1FDE" w:rsidRDefault="004B1FDE" w:rsidP="004B1FDE">
      <w:pPr>
        <w:pStyle w:val="ListParagraph"/>
        <w:numPr>
          <w:ilvl w:val="1"/>
          <w:numId w:val="8"/>
        </w:numPr>
        <w:rPr>
          <w:rFonts w:ascii="Times New Roman" w:hAnsi="Times New Roman" w:cs="Times New Roman"/>
        </w:rPr>
      </w:pPr>
      <w:r>
        <w:rPr>
          <w:rFonts w:ascii="Times New Roman" w:hAnsi="Times New Roman" w:cs="Times New Roman"/>
        </w:rPr>
        <w:t>Track demographics and psychographics of Twitter users engaging and creating content revolving the challenge.</w:t>
      </w:r>
    </w:p>
    <w:p w14:paraId="639328ED" w14:textId="548BFAE5" w:rsidR="0099303B" w:rsidRDefault="0099303B" w:rsidP="0099303B">
      <w:pPr>
        <w:pStyle w:val="ListParagraph"/>
        <w:numPr>
          <w:ilvl w:val="0"/>
          <w:numId w:val="8"/>
        </w:numPr>
        <w:rPr>
          <w:rFonts w:ascii="Times New Roman" w:hAnsi="Times New Roman" w:cs="Times New Roman"/>
        </w:rPr>
      </w:pPr>
      <w:r>
        <w:rPr>
          <w:rFonts w:ascii="Times New Roman" w:hAnsi="Times New Roman" w:cs="Times New Roman"/>
        </w:rPr>
        <w:t xml:space="preserve">Develop an effective message: understand how the target audience best sends and receives messages to construct a clear message that can separate itself from media clutter. </w:t>
      </w:r>
    </w:p>
    <w:p w14:paraId="5E1AF5F3" w14:textId="14893E9C" w:rsidR="0099303B" w:rsidRDefault="00C97D0B" w:rsidP="0099303B">
      <w:pPr>
        <w:pStyle w:val="ListParagraph"/>
        <w:numPr>
          <w:ilvl w:val="0"/>
          <w:numId w:val="8"/>
        </w:numPr>
        <w:rPr>
          <w:rFonts w:ascii="Times New Roman" w:hAnsi="Times New Roman" w:cs="Times New Roman"/>
        </w:rPr>
      </w:pPr>
      <w:r>
        <w:rPr>
          <w:rFonts w:ascii="Times New Roman" w:hAnsi="Times New Roman" w:cs="Times New Roman"/>
        </w:rPr>
        <w:t xml:space="preserve">Formulate a strategy: knowing what social media platforms need to be implemented to communicate key messages and increase awareness. </w:t>
      </w:r>
    </w:p>
    <w:p w14:paraId="70339ECA" w14:textId="4678BF6E" w:rsidR="00C97D0B" w:rsidRDefault="00C97D0B" w:rsidP="00C97D0B">
      <w:pPr>
        <w:pStyle w:val="ListParagraph"/>
        <w:numPr>
          <w:ilvl w:val="2"/>
          <w:numId w:val="8"/>
        </w:numPr>
        <w:rPr>
          <w:rFonts w:ascii="Times New Roman" w:hAnsi="Times New Roman" w:cs="Times New Roman"/>
        </w:rPr>
      </w:pPr>
      <w:r>
        <w:rPr>
          <w:rFonts w:ascii="Times New Roman" w:hAnsi="Times New Roman" w:cs="Times New Roman"/>
        </w:rPr>
        <w:t>Partnership with YouTube and Twitter.</w:t>
      </w:r>
    </w:p>
    <w:p w14:paraId="647F6B83" w14:textId="658746A9" w:rsidR="00C97D0B" w:rsidRPr="0099303B" w:rsidRDefault="00C97D0B" w:rsidP="00C97D0B">
      <w:pPr>
        <w:pStyle w:val="ListParagraph"/>
        <w:numPr>
          <w:ilvl w:val="2"/>
          <w:numId w:val="8"/>
        </w:numPr>
        <w:rPr>
          <w:rFonts w:ascii="Times New Roman" w:hAnsi="Times New Roman" w:cs="Times New Roman"/>
        </w:rPr>
      </w:pPr>
      <w:r>
        <w:rPr>
          <w:rFonts w:ascii="Times New Roman" w:hAnsi="Times New Roman" w:cs="Times New Roman"/>
        </w:rPr>
        <w:lastRenderedPageBreak/>
        <w:t>Measure overall views and engagements on social media posts to ensure that the message is being spread across the vast audience</w:t>
      </w:r>
      <w:r w:rsidR="004B1FDE">
        <w:rPr>
          <w:rFonts w:ascii="Times New Roman" w:hAnsi="Times New Roman" w:cs="Times New Roman"/>
        </w:rPr>
        <w:t xml:space="preserve">. </w:t>
      </w:r>
    </w:p>
    <w:p w14:paraId="611AC310" w14:textId="3A9A8234" w:rsidR="003D3048" w:rsidRDefault="003D3048" w:rsidP="003D3048">
      <w:pPr>
        <w:rPr>
          <w:rFonts w:ascii="Times New Roman" w:hAnsi="Times New Roman" w:cs="Times New Roman"/>
        </w:rPr>
      </w:pPr>
    </w:p>
    <w:p w14:paraId="5481E0C0" w14:textId="15981A1E" w:rsidR="003D3048" w:rsidRDefault="003D3048" w:rsidP="003D3048">
      <w:pPr>
        <w:rPr>
          <w:rFonts w:ascii="Times New Roman" w:hAnsi="Times New Roman" w:cs="Times New Roman"/>
        </w:rPr>
      </w:pPr>
    </w:p>
    <w:p w14:paraId="072EA7C0" w14:textId="0A6298A0" w:rsidR="003D3048" w:rsidRDefault="003D3048" w:rsidP="003D3048">
      <w:pPr>
        <w:rPr>
          <w:rFonts w:ascii="Times New Roman" w:hAnsi="Times New Roman" w:cs="Times New Roman"/>
          <w:b/>
          <w:bCs/>
          <w:u w:val="single"/>
        </w:rPr>
      </w:pPr>
      <w:r>
        <w:rPr>
          <w:rFonts w:ascii="Times New Roman" w:hAnsi="Times New Roman" w:cs="Times New Roman"/>
          <w:b/>
          <w:bCs/>
          <w:u w:val="single"/>
        </w:rPr>
        <w:t>Objectives</w:t>
      </w:r>
    </w:p>
    <w:p w14:paraId="0385E262" w14:textId="1E0C67C7" w:rsidR="003D3048" w:rsidRPr="003D3048" w:rsidRDefault="003D3048" w:rsidP="003D3048">
      <w:pPr>
        <w:rPr>
          <w:rFonts w:ascii="Times New Roman" w:hAnsi="Times New Roman" w:cs="Times New Roman"/>
        </w:rPr>
      </w:pPr>
      <w:r>
        <w:rPr>
          <w:rFonts w:ascii="Times New Roman" w:hAnsi="Times New Roman" w:cs="Times New Roman"/>
        </w:rPr>
        <w:t xml:space="preserve">The objectives are: </w:t>
      </w:r>
    </w:p>
    <w:p w14:paraId="6D2F6363" w14:textId="57FC3E1D" w:rsidR="003D3048" w:rsidRDefault="00D12A32" w:rsidP="003D3048">
      <w:pPr>
        <w:pStyle w:val="ListParagraph"/>
        <w:numPr>
          <w:ilvl w:val="0"/>
          <w:numId w:val="7"/>
        </w:numPr>
        <w:rPr>
          <w:rFonts w:ascii="Times New Roman" w:hAnsi="Times New Roman" w:cs="Times New Roman"/>
        </w:rPr>
      </w:pPr>
      <w:r>
        <w:rPr>
          <w:rFonts w:ascii="Times New Roman" w:hAnsi="Times New Roman" w:cs="Times New Roman"/>
        </w:rPr>
        <w:t xml:space="preserve">Decrease the number of young adults participating in the challenge to near zero levels by collaborating with social media platforms to either block or restrict content that promotes dangerous activity. </w:t>
      </w:r>
      <w:r w:rsidR="00455073">
        <w:rPr>
          <w:rFonts w:ascii="Times New Roman" w:hAnsi="Times New Roman" w:cs="Times New Roman"/>
        </w:rPr>
        <w:t>(</w:t>
      </w:r>
      <w:r>
        <w:rPr>
          <w:rFonts w:ascii="Times New Roman" w:hAnsi="Times New Roman" w:cs="Times New Roman"/>
        </w:rPr>
        <w:t>Informational</w:t>
      </w:r>
      <w:r w:rsidR="00455073">
        <w:rPr>
          <w:rFonts w:ascii="Times New Roman" w:hAnsi="Times New Roman" w:cs="Times New Roman"/>
        </w:rPr>
        <w:t xml:space="preserve"> objective) </w:t>
      </w:r>
    </w:p>
    <w:p w14:paraId="4F5377C0" w14:textId="4B5A590C" w:rsidR="00BE5EE9" w:rsidRDefault="00D12A32" w:rsidP="007E7F81">
      <w:pPr>
        <w:pStyle w:val="ListParagraph"/>
        <w:numPr>
          <w:ilvl w:val="0"/>
          <w:numId w:val="7"/>
        </w:numPr>
        <w:rPr>
          <w:rFonts w:ascii="Times New Roman" w:hAnsi="Times New Roman" w:cs="Times New Roman"/>
        </w:rPr>
      </w:pPr>
      <w:r>
        <w:rPr>
          <w:rFonts w:ascii="Times New Roman" w:hAnsi="Times New Roman" w:cs="Times New Roman"/>
        </w:rPr>
        <w:t xml:space="preserve">To increase online awareness that the potential bragging rights and temporary internet fame is not worth the danger of potential lethal poisoning and bodily harm after attempted consumption of a Tide Pod. (Motivational objective) </w:t>
      </w:r>
      <w:r w:rsidR="004A6C63" w:rsidRPr="007E7F81">
        <w:rPr>
          <w:rFonts w:ascii="Times New Roman" w:hAnsi="Times New Roman" w:cs="Times New Roman"/>
        </w:rPr>
        <w:t xml:space="preserve"> </w:t>
      </w:r>
    </w:p>
    <w:p w14:paraId="6416FF2B" w14:textId="77777777" w:rsidR="0099303B" w:rsidRPr="007E7F81" w:rsidRDefault="0099303B" w:rsidP="0099303B">
      <w:pPr>
        <w:pStyle w:val="ListParagraph"/>
        <w:rPr>
          <w:rFonts w:ascii="Times New Roman" w:hAnsi="Times New Roman" w:cs="Times New Roman"/>
        </w:rPr>
      </w:pPr>
    </w:p>
    <w:p w14:paraId="72A15226" w14:textId="713428E0" w:rsidR="00234F8A" w:rsidRPr="00234F8A" w:rsidRDefault="00234F8A">
      <w:pPr>
        <w:rPr>
          <w:rFonts w:ascii="Times New Roman" w:hAnsi="Times New Roman" w:cs="Times New Roman"/>
          <w:b/>
          <w:bCs/>
          <w:u w:val="single"/>
        </w:rPr>
      </w:pPr>
      <w:r>
        <w:rPr>
          <w:rFonts w:ascii="Times New Roman" w:hAnsi="Times New Roman" w:cs="Times New Roman"/>
          <w:b/>
          <w:bCs/>
          <w:u w:val="single"/>
        </w:rPr>
        <w:t>Target Audience:</w:t>
      </w:r>
    </w:p>
    <w:p w14:paraId="75338742" w14:textId="46106BBE" w:rsidR="00833628" w:rsidRDefault="00BE5EE9">
      <w:pPr>
        <w:rPr>
          <w:rFonts w:ascii="Times New Roman" w:hAnsi="Times New Roman" w:cs="Times New Roman"/>
        </w:rPr>
      </w:pPr>
      <w:r>
        <w:rPr>
          <w:rFonts w:ascii="Times New Roman" w:hAnsi="Times New Roman" w:cs="Times New Roman"/>
        </w:rPr>
        <w:t xml:space="preserve">The target audience for the message here is a unique one. </w:t>
      </w:r>
      <w:r w:rsidR="00177CF2">
        <w:rPr>
          <w:rFonts w:ascii="Times New Roman" w:hAnsi="Times New Roman" w:cs="Times New Roman"/>
        </w:rPr>
        <w:t xml:space="preserve">Teenagers were the main participants in the challenge and therefore needed to be warned about the potential dangers if a tide pod is ingested. The </w:t>
      </w:r>
      <w:r w:rsidR="00833628">
        <w:rPr>
          <w:rFonts w:ascii="Times New Roman" w:hAnsi="Times New Roman" w:cs="Times New Roman"/>
        </w:rPr>
        <w:t xml:space="preserve">psychology behind trends and </w:t>
      </w:r>
      <w:r w:rsidR="00134FA5">
        <w:rPr>
          <w:rFonts w:ascii="Times New Roman" w:hAnsi="Times New Roman" w:cs="Times New Roman"/>
        </w:rPr>
        <w:t xml:space="preserve">what </w:t>
      </w:r>
      <w:r w:rsidR="0091444C">
        <w:rPr>
          <w:rFonts w:ascii="Times New Roman" w:hAnsi="Times New Roman" w:cs="Times New Roman"/>
        </w:rPr>
        <w:t>drives</w:t>
      </w:r>
      <w:r w:rsidR="00134FA5">
        <w:rPr>
          <w:rFonts w:ascii="Times New Roman" w:hAnsi="Times New Roman" w:cs="Times New Roman"/>
        </w:rPr>
        <w:t xml:space="preserve"> teens, who are consciously aware of the potential danger presented </w:t>
      </w:r>
      <w:r w:rsidR="0091444C">
        <w:rPr>
          <w:rFonts w:ascii="Times New Roman" w:hAnsi="Times New Roman" w:cs="Times New Roman"/>
        </w:rPr>
        <w:t>to</w:t>
      </w:r>
      <w:r w:rsidR="00134FA5">
        <w:rPr>
          <w:rFonts w:ascii="Times New Roman" w:hAnsi="Times New Roman" w:cs="Times New Roman"/>
        </w:rPr>
        <w:t xml:space="preserve"> them, to participate in the challenge</w:t>
      </w:r>
      <w:r w:rsidR="00177CF2">
        <w:rPr>
          <w:rFonts w:ascii="Times New Roman" w:hAnsi="Times New Roman" w:cs="Times New Roman"/>
        </w:rPr>
        <w:t xml:space="preserve"> is also a unique and complicated component to appeal to</w:t>
      </w:r>
      <w:r w:rsidR="00134FA5">
        <w:rPr>
          <w:rFonts w:ascii="Times New Roman" w:hAnsi="Times New Roman" w:cs="Times New Roman"/>
        </w:rPr>
        <w:t xml:space="preserve">. </w:t>
      </w:r>
      <w:r w:rsidR="004D75F5">
        <w:rPr>
          <w:rFonts w:ascii="Times New Roman" w:hAnsi="Times New Roman" w:cs="Times New Roman"/>
        </w:rPr>
        <w:t xml:space="preserve">Teenagers are a complicated audience to work with. They’re at the age group where they </w:t>
      </w:r>
      <w:r w:rsidR="007D3836">
        <w:rPr>
          <w:rFonts w:ascii="Times New Roman" w:hAnsi="Times New Roman" w:cs="Times New Roman"/>
        </w:rPr>
        <w:t>can</w:t>
      </w:r>
      <w:r w:rsidR="004D75F5">
        <w:rPr>
          <w:rFonts w:ascii="Times New Roman" w:hAnsi="Times New Roman" w:cs="Times New Roman"/>
        </w:rPr>
        <w:t xml:space="preserve"> read the clear warning labels on the products packa</w:t>
      </w:r>
      <w:r w:rsidR="007D3836">
        <w:rPr>
          <w:rFonts w:ascii="Times New Roman" w:hAnsi="Times New Roman" w:cs="Times New Roman"/>
        </w:rPr>
        <w:t xml:space="preserve">ging warning against ingestion, and they are also able to bypass the child-proof packaging meant to prevent consumption from toddlers. Teenagers are risk-takers and even though they </w:t>
      </w:r>
      <w:r w:rsidR="00DD1A15">
        <w:rPr>
          <w:rFonts w:ascii="Times New Roman" w:hAnsi="Times New Roman" w:cs="Times New Roman"/>
        </w:rPr>
        <w:t xml:space="preserve">hold the brain development to </w:t>
      </w:r>
      <w:r w:rsidR="007D3836">
        <w:rPr>
          <w:rFonts w:ascii="Times New Roman" w:hAnsi="Times New Roman" w:cs="Times New Roman"/>
        </w:rPr>
        <w:t xml:space="preserve">process potential danger, tend to take part in dangerous activities anyways. </w:t>
      </w:r>
      <w:r w:rsidR="00747D06">
        <w:rPr>
          <w:rFonts w:ascii="Times New Roman" w:hAnsi="Times New Roman" w:cs="Times New Roman"/>
        </w:rPr>
        <w:t>At a young age, there is a strong desire to appeal to peers despite the potential consequences which leads to teens taking part in dangerous activities.</w:t>
      </w:r>
      <w:r w:rsidR="002D1316">
        <w:rPr>
          <w:rFonts w:ascii="Times New Roman" w:hAnsi="Times New Roman" w:cs="Times New Roman"/>
        </w:rPr>
        <w:t xml:space="preserve"> There is a stronger feeling of distress among teens when they feel as if they are being left out or rejected by peers </w:t>
      </w:r>
      <w:r w:rsidR="00ED65D4">
        <w:rPr>
          <w:rFonts w:ascii="Times New Roman" w:hAnsi="Times New Roman" w:cs="Times New Roman"/>
        </w:rPr>
        <w:t xml:space="preserve">and since the brain is still developing in these stages, teens are less likely to measure risk </w:t>
      </w:r>
      <w:r w:rsidR="00CC5E54">
        <w:rPr>
          <w:rFonts w:ascii="Times New Roman" w:hAnsi="Times New Roman" w:cs="Times New Roman"/>
        </w:rPr>
        <w:t>when finding solutions to resolve these feelings of distress</w:t>
      </w:r>
      <w:r w:rsidR="00335593">
        <w:rPr>
          <w:rFonts w:ascii="Times New Roman" w:hAnsi="Times New Roman" w:cs="Times New Roman"/>
        </w:rPr>
        <w:t>.</w:t>
      </w:r>
      <w:r w:rsidR="00747D06">
        <w:rPr>
          <w:rFonts w:ascii="Times New Roman" w:hAnsi="Times New Roman" w:cs="Times New Roman"/>
        </w:rPr>
        <w:t xml:space="preserve"> </w:t>
      </w:r>
      <w:r w:rsidR="004D75F5">
        <w:rPr>
          <w:rFonts w:ascii="Times New Roman" w:hAnsi="Times New Roman" w:cs="Times New Roman"/>
        </w:rPr>
        <w:t xml:space="preserve">With social media, the </w:t>
      </w:r>
      <w:r w:rsidR="007D3836">
        <w:rPr>
          <w:rFonts w:ascii="Times New Roman" w:hAnsi="Times New Roman" w:cs="Times New Roman"/>
        </w:rPr>
        <w:t>age-old</w:t>
      </w:r>
      <w:r w:rsidR="004D75F5">
        <w:rPr>
          <w:rFonts w:ascii="Times New Roman" w:hAnsi="Times New Roman" w:cs="Times New Roman"/>
        </w:rPr>
        <w:t xml:space="preserve"> threat of peer pressure has now been amplified to platforms with millions of users encouraging the behavior and is no longer limited to their </w:t>
      </w:r>
      <w:r w:rsidR="007D3836">
        <w:rPr>
          <w:rFonts w:ascii="Times New Roman" w:hAnsi="Times New Roman" w:cs="Times New Roman"/>
        </w:rPr>
        <w:t>friend</w:t>
      </w:r>
      <w:r w:rsidR="004D75F5">
        <w:rPr>
          <w:rFonts w:ascii="Times New Roman" w:hAnsi="Times New Roman" w:cs="Times New Roman"/>
        </w:rPr>
        <w:t xml:space="preserve"> groups</w:t>
      </w:r>
      <w:r w:rsidR="00747D06">
        <w:rPr>
          <w:rFonts w:ascii="Times New Roman" w:hAnsi="Times New Roman" w:cs="Times New Roman"/>
        </w:rPr>
        <w:t xml:space="preserve">. </w:t>
      </w:r>
      <w:r w:rsidR="00714497">
        <w:rPr>
          <w:rFonts w:ascii="Times New Roman" w:hAnsi="Times New Roman" w:cs="Times New Roman"/>
        </w:rPr>
        <w:t xml:space="preserve">Studies suggest people become more susceptible to social influence around the age of twelve (Fleming, 2020). </w:t>
      </w:r>
    </w:p>
    <w:p w14:paraId="33155F4B" w14:textId="09A9F921" w:rsidR="00501AE4" w:rsidRDefault="00501AE4">
      <w:pPr>
        <w:rPr>
          <w:rFonts w:ascii="Times New Roman" w:hAnsi="Times New Roman" w:cs="Times New Roman"/>
        </w:rPr>
      </w:pPr>
    </w:p>
    <w:p w14:paraId="58C724A7" w14:textId="2C482E1B" w:rsidR="00AE03F8" w:rsidRDefault="00AE03F8">
      <w:pPr>
        <w:rPr>
          <w:rFonts w:ascii="Times New Roman" w:hAnsi="Times New Roman" w:cs="Times New Roman"/>
          <w:b/>
          <w:bCs/>
          <w:u w:val="single"/>
        </w:rPr>
      </w:pPr>
      <w:r>
        <w:rPr>
          <w:rFonts w:ascii="Times New Roman" w:hAnsi="Times New Roman" w:cs="Times New Roman"/>
          <w:b/>
          <w:bCs/>
          <w:u w:val="single"/>
        </w:rPr>
        <w:t xml:space="preserve">Strategies </w:t>
      </w:r>
    </w:p>
    <w:p w14:paraId="681D7967" w14:textId="1D4B08F1" w:rsidR="00AE03F8" w:rsidRDefault="00AE03F8" w:rsidP="00AE03F8">
      <w:pPr>
        <w:pStyle w:val="ListParagraph"/>
        <w:numPr>
          <w:ilvl w:val="0"/>
          <w:numId w:val="3"/>
        </w:numPr>
        <w:rPr>
          <w:rFonts w:ascii="Times New Roman" w:hAnsi="Times New Roman" w:cs="Times New Roman"/>
        </w:rPr>
      </w:pPr>
      <w:r>
        <w:rPr>
          <w:rFonts w:ascii="Times New Roman" w:hAnsi="Times New Roman" w:cs="Times New Roman"/>
        </w:rPr>
        <w:t xml:space="preserve">Implement a strategic social media outreach plan to effectively communicate the dangers of </w:t>
      </w:r>
      <w:r w:rsidR="0081688D">
        <w:rPr>
          <w:rFonts w:ascii="Times New Roman" w:hAnsi="Times New Roman" w:cs="Times New Roman"/>
        </w:rPr>
        <w:t xml:space="preserve">ingesting Tide Pods to young adolescents. This will discourage participation in the challenge and will prevent any further harm being done to more individuals by decreasing overall attempts. </w:t>
      </w:r>
    </w:p>
    <w:p w14:paraId="117C8F30" w14:textId="77777777" w:rsidR="0081688D" w:rsidRDefault="0081688D" w:rsidP="0081688D">
      <w:pPr>
        <w:pStyle w:val="ListParagraph"/>
        <w:rPr>
          <w:rFonts w:ascii="Times New Roman" w:hAnsi="Times New Roman" w:cs="Times New Roman"/>
        </w:rPr>
      </w:pPr>
    </w:p>
    <w:p w14:paraId="78976E9B" w14:textId="19793050" w:rsidR="0081688D" w:rsidRDefault="0081688D" w:rsidP="00881354">
      <w:pPr>
        <w:pStyle w:val="ListParagraph"/>
        <w:numPr>
          <w:ilvl w:val="0"/>
          <w:numId w:val="3"/>
        </w:numPr>
        <w:rPr>
          <w:rFonts w:ascii="Times New Roman" w:hAnsi="Times New Roman" w:cs="Times New Roman"/>
        </w:rPr>
      </w:pPr>
      <w:r>
        <w:rPr>
          <w:rFonts w:ascii="Times New Roman" w:hAnsi="Times New Roman" w:cs="Times New Roman"/>
        </w:rPr>
        <w:t xml:space="preserve">Key messages the campaign wants to get across to the target audience: </w:t>
      </w:r>
    </w:p>
    <w:p w14:paraId="64F88981" w14:textId="4600F440" w:rsidR="00881354" w:rsidRDefault="00881354" w:rsidP="00881354">
      <w:pPr>
        <w:pStyle w:val="ListParagraph"/>
        <w:numPr>
          <w:ilvl w:val="0"/>
          <w:numId w:val="4"/>
        </w:numPr>
        <w:rPr>
          <w:rFonts w:ascii="Times New Roman" w:hAnsi="Times New Roman" w:cs="Times New Roman"/>
        </w:rPr>
      </w:pPr>
      <w:r>
        <w:rPr>
          <w:rFonts w:ascii="Times New Roman" w:hAnsi="Times New Roman" w:cs="Times New Roman"/>
          <w:b/>
          <w:bCs/>
        </w:rPr>
        <w:t xml:space="preserve">Ingesting </w:t>
      </w:r>
      <w:r w:rsidR="00714497">
        <w:rPr>
          <w:rFonts w:ascii="Times New Roman" w:hAnsi="Times New Roman" w:cs="Times New Roman"/>
          <w:b/>
          <w:bCs/>
        </w:rPr>
        <w:t xml:space="preserve">a </w:t>
      </w:r>
      <w:r>
        <w:rPr>
          <w:rFonts w:ascii="Times New Roman" w:hAnsi="Times New Roman" w:cs="Times New Roman"/>
          <w:b/>
          <w:bCs/>
        </w:rPr>
        <w:t>Tide Pod</w:t>
      </w:r>
      <w:r w:rsidR="00714497">
        <w:rPr>
          <w:rFonts w:ascii="Times New Roman" w:hAnsi="Times New Roman" w:cs="Times New Roman"/>
          <w:b/>
          <w:bCs/>
        </w:rPr>
        <w:t xml:space="preserve"> </w:t>
      </w:r>
      <w:r>
        <w:rPr>
          <w:rFonts w:ascii="Times New Roman" w:hAnsi="Times New Roman" w:cs="Times New Roman"/>
          <w:b/>
          <w:bCs/>
        </w:rPr>
        <w:t>impose</w:t>
      </w:r>
      <w:r w:rsidR="00714497">
        <w:rPr>
          <w:rFonts w:ascii="Times New Roman" w:hAnsi="Times New Roman" w:cs="Times New Roman"/>
          <w:b/>
          <w:bCs/>
        </w:rPr>
        <w:t>s</w:t>
      </w:r>
      <w:r>
        <w:rPr>
          <w:rFonts w:ascii="Times New Roman" w:hAnsi="Times New Roman" w:cs="Times New Roman"/>
          <w:b/>
          <w:bCs/>
        </w:rPr>
        <w:t xml:space="preserve"> a serious </w:t>
      </w:r>
      <w:r w:rsidR="00660A5E">
        <w:rPr>
          <w:rFonts w:ascii="Times New Roman" w:hAnsi="Times New Roman" w:cs="Times New Roman"/>
          <w:b/>
          <w:bCs/>
        </w:rPr>
        <w:t xml:space="preserve">health </w:t>
      </w:r>
      <w:r>
        <w:rPr>
          <w:rFonts w:ascii="Times New Roman" w:hAnsi="Times New Roman" w:cs="Times New Roman"/>
          <w:b/>
          <w:bCs/>
        </w:rPr>
        <w:t xml:space="preserve">risk. </w:t>
      </w:r>
      <w:r>
        <w:rPr>
          <w:rFonts w:ascii="Times New Roman" w:hAnsi="Times New Roman" w:cs="Times New Roman"/>
        </w:rPr>
        <w:t xml:space="preserve">This emphasizes that the online attention that may be generated by participating in the trend and posting a video of it is not worth the risk of the serious illness that may result from it. </w:t>
      </w:r>
    </w:p>
    <w:p w14:paraId="55DAD9AB" w14:textId="38F45135" w:rsidR="00881354" w:rsidRDefault="00881354" w:rsidP="00881354">
      <w:pPr>
        <w:pStyle w:val="ListParagraph"/>
        <w:numPr>
          <w:ilvl w:val="0"/>
          <w:numId w:val="4"/>
        </w:numPr>
        <w:rPr>
          <w:rFonts w:ascii="Times New Roman" w:hAnsi="Times New Roman" w:cs="Times New Roman"/>
        </w:rPr>
      </w:pPr>
      <w:r>
        <w:rPr>
          <w:rFonts w:ascii="Times New Roman" w:hAnsi="Times New Roman" w:cs="Times New Roman"/>
          <w:b/>
          <w:bCs/>
        </w:rPr>
        <w:t>Tide Pods are for laundry only.</w:t>
      </w:r>
      <w:r>
        <w:rPr>
          <w:rFonts w:ascii="Times New Roman" w:hAnsi="Times New Roman" w:cs="Times New Roman"/>
        </w:rPr>
        <w:t xml:space="preserve"> </w:t>
      </w:r>
      <w:r w:rsidR="009A2BE5">
        <w:rPr>
          <w:rFonts w:ascii="Times New Roman" w:hAnsi="Times New Roman" w:cs="Times New Roman"/>
        </w:rPr>
        <w:t xml:space="preserve">This restates the original, and only use, of the product and despite what may be encouraged by one’s peers online an individual should not attempt to consume a pod because it contains harmful chemicals that </w:t>
      </w:r>
      <w:r w:rsidR="00660A5E">
        <w:rPr>
          <w:rFonts w:ascii="Times New Roman" w:hAnsi="Times New Roman" w:cs="Times New Roman"/>
        </w:rPr>
        <w:t xml:space="preserve">were never designed for human consumption. </w:t>
      </w:r>
    </w:p>
    <w:p w14:paraId="0FDC389F" w14:textId="56B6FC42" w:rsidR="00A34330" w:rsidRPr="00A34330" w:rsidRDefault="004D0AC8" w:rsidP="00881354">
      <w:pPr>
        <w:pStyle w:val="ListParagraph"/>
        <w:numPr>
          <w:ilvl w:val="0"/>
          <w:numId w:val="4"/>
        </w:numPr>
        <w:rPr>
          <w:rFonts w:ascii="Times New Roman" w:hAnsi="Times New Roman" w:cs="Times New Roman"/>
        </w:rPr>
      </w:pPr>
      <w:r>
        <w:rPr>
          <w:rFonts w:ascii="Times New Roman" w:hAnsi="Times New Roman" w:cs="Times New Roman"/>
          <w:b/>
          <w:bCs/>
        </w:rPr>
        <w:lastRenderedPageBreak/>
        <w:t>Address public concern, d</w:t>
      </w:r>
      <w:r w:rsidR="00A34330">
        <w:rPr>
          <w:rFonts w:ascii="Times New Roman" w:hAnsi="Times New Roman" w:cs="Times New Roman"/>
          <w:b/>
          <w:bCs/>
        </w:rPr>
        <w:t xml:space="preserve">o not </w:t>
      </w:r>
      <w:r>
        <w:rPr>
          <w:rFonts w:ascii="Times New Roman" w:hAnsi="Times New Roman" w:cs="Times New Roman"/>
          <w:b/>
          <w:bCs/>
        </w:rPr>
        <w:t>apologize,</w:t>
      </w:r>
      <w:r w:rsidR="00A34330">
        <w:rPr>
          <w:rFonts w:ascii="Times New Roman" w:hAnsi="Times New Roman" w:cs="Times New Roman"/>
          <w:b/>
          <w:bCs/>
        </w:rPr>
        <w:t xml:space="preserve"> or assume guilt for the challenge. </w:t>
      </w:r>
      <w:r w:rsidR="00A34330">
        <w:rPr>
          <w:rFonts w:ascii="Times New Roman" w:hAnsi="Times New Roman" w:cs="Times New Roman"/>
        </w:rPr>
        <w:t xml:space="preserve">P&amp;G could not have any responsibility </w:t>
      </w:r>
      <w:r>
        <w:rPr>
          <w:rFonts w:ascii="Times New Roman" w:hAnsi="Times New Roman" w:cs="Times New Roman"/>
        </w:rPr>
        <w:t xml:space="preserve">for the hazardous challenge and therefore did not apologize and assume guilt. This controlled the narrative and while the validation and acknowledgment of public concern was the correct thing to do, avoidance of an apology was also necessary because it put the emphasis on the consumer responsibility and misuse of the product. This also helps avoid a legal liability because it avoids </w:t>
      </w:r>
      <w:r w:rsidR="00021EA9">
        <w:rPr>
          <w:rFonts w:ascii="Times New Roman" w:hAnsi="Times New Roman" w:cs="Times New Roman"/>
        </w:rPr>
        <w:t xml:space="preserve">claiming </w:t>
      </w:r>
      <w:r>
        <w:rPr>
          <w:rFonts w:ascii="Times New Roman" w:hAnsi="Times New Roman" w:cs="Times New Roman"/>
        </w:rPr>
        <w:t>any responsibility</w:t>
      </w:r>
      <w:r w:rsidR="00021EA9">
        <w:rPr>
          <w:rFonts w:ascii="Times New Roman" w:hAnsi="Times New Roman" w:cs="Times New Roman"/>
        </w:rPr>
        <w:t xml:space="preserve"> (Reed, 2018)</w:t>
      </w:r>
      <w:r>
        <w:rPr>
          <w:rFonts w:ascii="Times New Roman" w:hAnsi="Times New Roman" w:cs="Times New Roman"/>
        </w:rPr>
        <w:t xml:space="preserve">. </w:t>
      </w:r>
    </w:p>
    <w:p w14:paraId="75B4E0FD" w14:textId="77777777" w:rsidR="00A34330" w:rsidRDefault="00A34330" w:rsidP="00A34330">
      <w:pPr>
        <w:pStyle w:val="ListParagraph"/>
        <w:ind w:left="1080"/>
        <w:rPr>
          <w:rFonts w:ascii="Times New Roman" w:hAnsi="Times New Roman" w:cs="Times New Roman"/>
        </w:rPr>
      </w:pPr>
    </w:p>
    <w:p w14:paraId="289B9DB0" w14:textId="775A8976" w:rsidR="00DD1A15" w:rsidRDefault="00DD1A15" w:rsidP="00DD1A15">
      <w:pPr>
        <w:rPr>
          <w:rFonts w:ascii="Times New Roman" w:hAnsi="Times New Roman" w:cs="Times New Roman"/>
        </w:rPr>
      </w:pPr>
    </w:p>
    <w:p w14:paraId="67587B43" w14:textId="04C2CD43" w:rsidR="00DD1A15" w:rsidRDefault="00DD1A15" w:rsidP="00DD1A15">
      <w:pPr>
        <w:rPr>
          <w:rFonts w:ascii="Times New Roman" w:hAnsi="Times New Roman" w:cs="Times New Roman"/>
          <w:b/>
          <w:bCs/>
          <w:u w:val="single"/>
        </w:rPr>
      </w:pPr>
      <w:r>
        <w:rPr>
          <w:rFonts w:ascii="Times New Roman" w:hAnsi="Times New Roman" w:cs="Times New Roman"/>
          <w:b/>
          <w:bCs/>
          <w:u w:val="single"/>
        </w:rPr>
        <w:t>Tactics</w:t>
      </w:r>
    </w:p>
    <w:p w14:paraId="633F4500" w14:textId="77777777" w:rsidR="004D0AC8" w:rsidRDefault="00DD1A15" w:rsidP="00DD1A15">
      <w:pPr>
        <w:pStyle w:val="ListParagraph"/>
        <w:numPr>
          <w:ilvl w:val="0"/>
          <w:numId w:val="5"/>
        </w:numPr>
        <w:rPr>
          <w:rFonts w:ascii="Times New Roman" w:hAnsi="Times New Roman" w:cs="Times New Roman"/>
        </w:rPr>
      </w:pPr>
      <w:r>
        <w:rPr>
          <w:rFonts w:ascii="Times New Roman" w:hAnsi="Times New Roman" w:cs="Times New Roman"/>
          <w:u w:val="single"/>
        </w:rPr>
        <w:t xml:space="preserve">Social Media </w:t>
      </w:r>
      <w:r>
        <w:rPr>
          <w:rFonts w:ascii="Times New Roman" w:hAnsi="Times New Roman" w:cs="Times New Roman"/>
        </w:rPr>
        <w:t xml:space="preserve">– </w:t>
      </w:r>
    </w:p>
    <w:p w14:paraId="404944E7" w14:textId="0D2395EB" w:rsidR="00DD1A15" w:rsidRDefault="00DD1A15" w:rsidP="004D0AC8">
      <w:pPr>
        <w:pStyle w:val="ListParagraph"/>
        <w:numPr>
          <w:ilvl w:val="1"/>
          <w:numId w:val="5"/>
        </w:numPr>
        <w:rPr>
          <w:rFonts w:ascii="Times New Roman" w:hAnsi="Times New Roman" w:cs="Times New Roman"/>
        </w:rPr>
      </w:pPr>
      <w:r>
        <w:rPr>
          <w:rFonts w:ascii="Times New Roman" w:hAnsi="Times New Roman" w:cs="Times New Roman"/>
        </w:rPr>
        <w:t xml:space="preserve">Partner with YouTube and Twitter to utilize algorithmic systems and restriction guidelines </w:t>
      </w:r>
      <w:r w:rsidR="005B4F1E">
        <w:rPr>
          <w:rFonts w:ascii="Times New Roman" w:hAnsi="Times New Roman" w:cs="Times New Roman"/>
        </w:rPr>
        <w:t>to</w:t>
      </w:r>
      <w:r>
        <w:rPr>
          <w:rFonts w:ascii="Times New Roman" w:hAnsi="Times New Roman" w:cs="Times New Roman"/>
        </w:rPr>
        <w:t xml:space="preserve"> either fully remove or age-block content either encouraging or engaging in the online challenge. </w:t>
      </w:r>
      <w:r w:rsidR="007101D0">
        <w:rPr>
          <w:rFonts w:ascii="Times New Roman" w:hAnsi="Times New Roman" w:cs="Times New Roman"/>
        </w:rPr>
        <w:t>YouTube’s community guidelines prohibit any content that is ‘intended to encourage dangerous activities that have an inherent risk of physical harm’</w:t>
      </w:r>
      <w:r w:rsidR="0035116E">
        <w:rPr>
          <w:rFonts w:ascii="Times New Roman" w:hAnsi="Times New Roman" w:cs="Times New Roman"/>
        </w:rPr>
        <w:t xml:space="preserve"> (YouTube 2022)</w:t>
      </w:r>
      <w:r w:rsidR="007B64B3">
        <w:rPr>
          <w:rFonts w:ascii="Times New Roman" w:hAnsi="Times New Roman" w:cs="Times New Roman"/>
        </w:rPr>
        <w:t xml:space="preserve">. The Tide Pod challenge directly encourages self-inflicting potential bodily harm putting it into direct violation with the company’s guidelines. Any content revolving an </w:t>
      </w:r>
      <w:r w:rsidR="00996B0C">
        <w:rPr>
          <w:rFonts w:ascii="Times New Roman" w:hAnsi="Times New Roman" w:cs="Times New Roman"/>
        </w:rPr>
        <w:t>attempt,</w:t>
      </w:r>
      <w:r w:rsidR="007B64B3">
        <w:rPr>
          <w:rFonts w:ascii="Times New Roman" w:hAnsi="Times New Roman" w:cs="Times New Roman"/>
        </w:rPr>
        <w:t xml:space="preserve"> or an encouragement of an attempt will be </w:t>
      </w:r>
      <w:r w:rsidR="00996B0C">
        <w:rPr>
          <w:rFonts w:ascii="Times New Roman" w:hAnsi="Times New Roman" w:cs="Times New Roman"/>
        </w:rPr>
        <w:t>removed,</w:t>
      </w:r>
      <w:r w:rsidR="007B64B3">
        <w:rPr>
          <w:rFonts w:ascii="Times New Roman" w:hAnsi="Times New Roman" w:cs="Times New Roman"/>
        </w:rPr>
        <w:t xml:space="preserve"> and the creator will retrieve a ‘strike’ which </w:t>
      </w:r>
      <w:r w:rsidR="000E1AB1">
        <w:rPr>
          <w:rFonts w:ascii="Times New Roman" w:hAnsi="Times New Roman" w:cs="Times New Roman"/>
        </w:rPr>
        <w:t>will negatively impact their ability to post and monetize content on the platform</w:t>
      </w:r>
      <w:r w:rsidR="008B665F">
        <w:rPr>
          <w:rFonts w:ascii="Times New Roman" w:hAnsi="Times New Roman" w:cs="Times New Roman"/>
        </w:rPr>
        <w:t xml:space="preserve"> </w:t>
      </w:r>
      <w:r w:rsidR="000E1AB1">
        <w:rPr>
          <w:rFonts w:ascii="Times New Roman" w:hAnsi="Times New Roman" w:cs="Times New Roman"/>
        </w:rPr>
        <w:t xml:space="preserve">in the future. </w:t>
      </w:r>
      <w:r w:rsidR="00996B0C">
        <w:rPr>
          <w:rFonts w:ascii="Times New Roman" w:hAnsi="Times New Roman" w:cs="Times New Roman"/>
        </w:rPr>
        <w:t>Twitter will remove any content, once flagged, that encourages self-harm or any false accounts impersonating Tide’s official account to spread misinformation</w:t>
      </w:r>
      <w:r w:rsidR="0035116E">
        <w:rPr>
          <w:rFonts w:ascii="Times New Roman" w:hAnsi="Times New Roman" w:cs="Times New Roman"/>
        </w:rPr>
        <w:t xml:space="preserve"> (Twitter, 2022)</w:t>
      </w:r>
      <w:r w:rsidR="00996B0C">
        <w:rPr>
          <w:rFonts w:ascii="Times New Roman" w:hAnsi="Times New Roman" w:cs="Times New Roman"/>
        </w:rPr>
        <w:t xml:space="preserve">. </w:t>
      </w:r>
    </w:p>
    <w:p w14:paraId="1E17040F" w14:textId="7B9441C4" w:rsidR="00996B0C" w:rsidRDefault="00996B0C" w:rsidP="00996B0C">
      <w:pPr>
        <w:rPr>
          <w:rFonts w:ascii="Times New Roman" w:eastAsia="Times New Roman" w:hAnsi="Times New Roman" w:cs="Times New Roman"/>
        </w:rPr>
      </w:pPr>
      <w:r w:rsidRPr="00422DE9">
        <w:rPr>
          <w:rFonts w:ascii="Times New Roman" w:eastAsia="Times New Roman" w:hAnsi="Times New Roman" w:cs="Times New Roman"/>
        </w:rPr>
        <w:fldChar w:fldCharType="begin"/>
      </w:r>
      <w:r w:rsidRPr="00422DE9">
        <w:rPr>
          <w:rFonts w:ascii="Times New Roman" w:eastAsia="Times New Roman" w:hAnsi="Times New Roman" w:cs="Times New Roman"/>
        </w:rPr>
        <w:instrText xml:space="preserve"> INCLUDEPICTURE "https://ichef.bbci.co.uk/news/976/cpsprodpb/15DE6/production/_99647598_tidepodyt976.jpg" \* MERGEFORMATINET </w:instrText>
      </w:r>
      <w:r w:rsidRPr="00422DE9">
        <w:rPr>
          <w:rFonts w:ascii="Times New Roman" w:eastAsia="Times New Roman" w:hAnsi="Times New Roman" w:cs="Times New Roman"/>
        </w:rPr>
        <w:fldChar w:fldCharType="separate"/>
      </w:r>
      <w:r w:rsidRPr="00422DE9">
        <w:rPr>
          <w:noProof/>
        </w:rPr>
        <w:drawing>
          <wp:inline distT="0" distB="0" distL="0" distR="0" wp14:anchorId="1D9EE007" wp14:editId="7305396B">
            <wp:extent cx="2498501" cy="1210839"/>
            <wp:effectExtent l="0" t="0" r="3810" b="0"/>
            <wp:docPr id="4" name="Picture 4" descr="Tide pod chall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de pod challen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0366" cy="1226282"/>
                    </a:xfrm>
                    <a:prstGeom prst="rect">
                      <a:avLst/>
                    </a:prstGeom>
                    <a:noFill/>
                    <a:ln>
                      <a:noFill/>
                    </a:ln>
                  </pic:spPr>
                </pic:pic>
              </a:graphicData>
            </a:graphic>
          </wp:inline>
        </w:drawing>
      </w:r>
      <w:r w:rsidRPr="00422DE9">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996B0C">
        <w:rPr>
          <w:rFonts w:ascii="Times New Roman" w:eastAsia="Times New Roman" w:hAnsi="Times New Roman" w:cs="Times New Roman"/>
        </w:rPr>
        <w:fldChar w:fldCharType="begin"/>
      </w:r>
      <w:r w:rsidRPr="00996B0C">
        <w:rPr>
          <w:rFonts w:ascii="Times New Roman" w:eastAsia="Times New Roman" w:hAnsi="Times New Roman" w:cs="Times New Roman"/>
        </w:rPr>
        <w:instrText xml:space="preserve"> INCLUDEPICTURE "https://storage.googleapis.com/support-forums-api/attachment/thread-84876410-2459483749424140249.png" \* MERGEFORMATINET </w:instrText>
      </w:r>
      <w:r w:rsidRPr="00996B0C">
        <w:rPr>
          <w:rFonts w:ascii="Times New Roman" w:eastAsia="Times New Roman" w:hAnsi="Times New Roman" w:cs="Times New Roman"/>
        </w:rPr>
        <w:fldChar w:fldCharType="separate"/>
      </w:r>
      <w:r w:rsidRPr="00996B0C">
        <w:rPr>
          <w:rFonts w:ascii="Times New Roman" w:eastAsia="Times New Roman" w:hAnsi="Times New Roman" w:cs="Times New Roman"/>
          <w:noProof/>
        </w:rPr>
        <w:drawing>
          <wp:inline distT="0" distB="0" distL="0" distR="0" wp14:anchorId="059E272A" wp14:editId="1F513BCB">
            <wp:extent cx="2072924" cy="1165799"/>
            <wp:effectExtent l="0" t="0" r="0" b="3175"/>
            <wp:docPr id="5" name="Picture 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9457" cy="1186345"/>
                    </a:xfrm>
                    <a:prstGeom prst="rect">
                      <a:avLst/>
                    </a:prstGeom>
                    <a:noFill/>
                    <a:ln>
                      <a:noFill/>
                    </a:ln>
                  </pic:spPr>
                </pic:pic>
              </a:graphicData>
            </a:graphic>
          </wp:inline>
        </w:drawing>
      </w:r>
      <w:r w:rsidRPr="00996B0C">
        <w:rPr>
          <w:rFonts w:ascii="Times New Roman" w:eastAsia="Times New Roman" w:hAnsi="Times New Roman" w:cs="Times New Roman"/>
        </w:rPr>
        <w:fldChar w:fldCharType="end"/>
      </w:r>
    </w:p>
    <w:p w14:paraId="01AC003B" w14:textId="1D995E8E" w:rsidR="005268FD" w:rsidRDefault="005268FD" w:rsidP="00996B0C">
      <w:pPr>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Screenshots from Tide Pod Challenge and example of restricted video </w:t>
      </w:r>
    </w:p>
    <w:p w14:paraId="1FCD1D9E" w14:textId="77777777" w:rsidR="005268FD" w:rsidRPr="005268FD" w:rsidRDefault="005268FD" w:rsidP="00996B0C">
      <w:pPr>
        <w:rPr>
          <w:rFonts w:ascii="Times New Roman" w:eastAsia="Times New Roman" w:hAnsi="Times New Roman" w:cs="Times New Roman"/>
          <w:i/>
          <w:iCs/>
          <w:sz w:val="20"/>
          <w:szCs w:val="20"/>
        </w:rPr>
      </w:pPr>
    </w:p>
    <w:p w14:paraId="76585881" w14:textId="5381CC26" w:rsidR="004D0AC8" w:rsidRDefault="004D0AC8" w:rsidP="004D0AC8">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 xml:space="preserve">Integrate brand messages into </w:t>
      </w:r>
      <w:r w:rsidR="008B665F">
        <w:rPr>
          <w:rFonts w:ascii="Times New Roman" w:eastAsia="Times New Roman" w:hAnsi="Times New Roman" w:cs="Times New Roman"/>
        </w:rPr>
        <w:t xml:space="preserve">organic media regarding the trend. To gain the attention and communicate with the target audience, P&amp;G should avoid a simple text post warning of the dangers of the challenge because it would lack high levels of traffic. Instead put together meme-looking, slightly comedic, posts that </w:t>
      </w:r>
      <w:r w:rsidR="0085462A">
        <w:rPr>
          <w:rFonts w:ascii="Times New Roman" w:eastAsia="Times New Roman" w:hAnsi="Times New Roman" w:cs="Times New Roman"/>
        </w:rPr>
        <w:t>gain similar amount of traffic levels as media already circulating around the challenge</w:t>
      </w:r>
      <w:r w:rsidR="00853399">
        <w:rPr>
          <w:rFonts w:ascii="Times New Roman" w:eastAsia="Times New Roman" w:hAnsi="Times New Roman" w:cs="Times New Roman"/>
        </w:rPr>
        <w:t xml:space="preserve"> (</w:t>
      </w:r>
      <w:r w:rsidR="0035116E">
        <w:rPr>
          <w:rFonts w:ascii="Times New Roman" w:eastAsia="Times New Roman" w:hAnsi="Times New Roman" w:cs="Times New Roman"/>
        </w:rPr>
        <w:t>Reed, 2018)</w:t>
      </w:r>
      <w:r w:rsidR="0085462A">
        <w:rPr>
          <w:rFonts w:ascii="Times New Roman" w:eastAsia="Times New Roman" w:hAnsi="Times New Roman" w:cs="Times New Roman"/>
        </w:rPr>
        <w:t xml:space="preserve">. </w:t>
      </w:r>
      <w:r w:rsidR="007E7F81">
        <w:rPr>
          <w:rFonts w:ascii="Times New Roman" w:eastAsia="Times New Roman" w:hAnsi="Times New Roman" w:cs="Times New Roman"/>
        </w:rPr>
        <w:t xml:space="preserve">Use </w:t>
      </w:r>
      <w:r w:rsidR="00853399">
        <w:rPr>
          <w:rFonts w:ascii="Times New Roman" w:eastAsia="Times New Roman" w:hAnsi="Times New Roman" w:cs="Times New Roman"/>
        </w:rPr>
        <w:t>two-way</w:t>
      </w:r>
      <w:r w:rsidR="007E7F81">
        <w:rPr>
          <w:rFonts w:ascii="Times New Roman" w:eastAsia="Times New Roman" w:hAnsi="Times New Roman" w:cs="Times New Roman"/>
        </w:rPr>
        <w:t xml:space="preserve"> communication by keeping on online replies and comments </w:t>
      </w:r>
      <w:r w:rsidR="0035116E">
        <w:rPr>
          <w:rFonts w:ascii="Times New Roman" w:eastAsia="Times New Roman" w:hAnsi="Times New Roman" w:cs="Times New Roman"/>
        </w:rPr>
        <w:t>to</w:t>
      </w:r>
      <w:r w:rsidR="007E7F81">
        <w:rPr>
          <w:rFonts w:ascii="Times New Roman" w:eastAsia="Times New Roman" w:hAnsi="Times New Roman" w:cs="Times New Roman"/>
        </w:rPr>
        <w:t xml:space="preserve"> emphasis the danger to users who still may not understand the severity of the potential outcomes. </w:t>
      </w:r>
    </w:p>
    <w:p w14:paraId="35819FDA" w14:textId="605FEF84" w:rsidR="00677534" w:rsidRPr="00C664D1" w:rsidRDefault="00A5321E" w:rsidP="00C664D1">
      <w:pPr>
        <w:rPr>
          <w:rFonts w:ascii="Times New Roman" w:eastAsia="Times New Roman" w:hAnsi="Times New Roman" w:cs="Times New Roman"/>
          <w:i/>
          <w:iCs/>
          <w:sz w:val="20"/>
          <w:szCs w:val="20"/>
        </w:rPr>
      </w:pPr>
      <w:r w:rsidRPr="00A5321E">
        <w:rPr>
          <w:rFonts w:ascii="Times New Roman" w:eastAsia="Times New Roman" w:hAnsi="Times New Roman" w:cs="Times New Roman"/>
        </w:rPr>
        <w:lastRenderedPageBreak/>
        <w:fldChar w:fldCharType="begin"/>
      </w:r>
      <w:r w:rsidRPr="00A5321E">
        <w:rPr>
          <w:rFonts w:ascii="Times New Roman" w:eastAsia="Times New Roman" w:hAnsi="Times New Roman" w:cs="Times New Roman"/>
        </w:rPr>
        <w:instrText xml:space="preserve"> INCLUDEPICTURE "https://i.dailymail.co.uk/i/pix/2018/02/09/21/490B812100000578-5373525-The_Tide_brand_tweeted_before_the_Super_Bowl_on_February_4_to_re-a-20_1518213461398.jpg" \* MERGEFORMATINET </w:instrText>
      </w:r>
      <w:r w:rsidRPr="00A5321E">
        <w:rPr>
          <w:rFonts w:ascii="Times New Roman" w:eastAsia="Times New Roman" w:hAnsi="Times New Roman" w:cs="Times New Roman"/>
        </w:rPr>
        <w:fldChar w:fldCharType="separate"/>
      </w:r>
      <w:r w:rsidRPr="00A5321E">
        <w:rPr>
          <w:noProof/>
        </w:rPr>
        <w:drawing>
          <wp:inline distT="0" distB="0" distL="0" distR="0" wp14:anchorId="19737608" wp14:editId="1857E4FF">
            <wp:extent cx="2479183" cy="1319053"/>
            <wp:effectExtent l="0" t="0" r="0" b="1905"/>
            <wp:docPr id="7" name="Picture 7" descr="The Tide brand tweeted before the Super Bowl on February 4 to remind people not to eat p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Tide brand tweeted before the Super Bowl on February 4 to remind people not to eat pod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1272" cy="1330805"/>
                    </a:xfrm>
                    <a:prstGeom prst="rect">
                      <a:avLst/>
                    </a:prstGeom>
                    <a:noFill/>
                    <a:ln>
                      <a:noFill/>
                    </a:ln>
                  </pic:spPr>
                </pic:pic>
              </a:graphicData>
            </a:graphic>
          </wp:inline>
        </w:drawing>
      </w:r>
      <w:r w:rsidRPr="00A5321E">
        <w:rPr>
          <w:rFonts w:ascii="Times New Roman" w:eastAsia="Times New Roman" w:hAnsi="Times New Roman" w:cs="Times New Roman"/>
        </w:rPr>
        <w:fldChar w:fldCharType="end"/>
      </w:r>
      <w:r w:rsidRPr="00A5321E">
        <w:rPr>
          <w:rFonts w:ascii="Times New Roman" w:eastAsia="Times New Roman" w:hAnsi="Times New Roman" w:cs="Times New Roman"/>
        </w:rPr>
        <w:fldChar w:fldCharType="begin"/>
      </w:r>
      <w:r w:rsidRPr="00A5321E">
        <w:rPr>
          <w:rFonts w:ascii="Times New Roman" w:eastAsia="Times New Roman" w:hAnsi="Times New Roman" w:cs="Times New Roman"/>
        </w:rPr>
        <w:instrText xml:space="preserve"> INCLUDEPICTURE "https://mitchepw.sites.wfu.edu/jou286-com117/wp-content/uploads/2018/02/Screen-Shot-2018-02-19-at-9.41.53-AM.png" \* MERGEFORMATINET </w:instrText>
      </w:r>
      <w:r w:rsidRPr="00A5321E">
        <w:rPr>
          <w:rFonts w:ascii="Times New Roman" w:eastAsia="Times New Roman" w:hAnsi="Times New Roman" w:cs="Times New Roman"/>
        </w:rPr>
        <w:fldChar w:fldCharType="separate"/>
      </w:r>
      <w:r w:rsidRPr="00A5321E">
        <w:rPr>
          <w:rFonts w:ascii="Times New Roman" w:eastAsia="Times New Roman" w:hAnsi="Times New Roman" w:cs="Times New Roman"/>
          <w:noProof/>
        </w:rPr>
        <w:drawing>
          <wp:inline distT="0" distB="0" distL="0" distR="0" wp14:anchorId="17D7F8C6" wp14:editId="20B86147">
            <wp:extent cx="2221606" cy="1322995"/>
            <wp:effectExtent l="0" t="0" r="1270" b="0"/>
            <wp:docPr id="8" name="Picture 8" descr="created an ad campa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ed an ad campaig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0576" cy="1340247"/>
                    </a:xfrm>
                    <a:prstGeom prst="rect">
                      <a:avLst/>
                    </a:prstGeom>
                    <a:noFill/>
                    <a:ln>
                      <a:noFill/>
                    </a:ln>
                  </pic:spPr>
                </pic:pic>
              </a:graphicData>
            </a:graphic>
          </wp:inline>
        </w:drawing>
      </w:r>
      <w:r w:rsidRPr="00A5321E">
        <w:rPr>
          <w:rFonts w:ascii="Times New Roman" w:eastAsia="Times New Roman" w:hAnsi="Times New Roman" w:cs="Times New Roman"/>
        </w:rPr>
        <w:fldChar w:fldCharType="end"/>
      </w:r>
      <w:r w:rsidR="00C664D1">
        <w:rPr>
          <w:rFonts w:ascii="Times New Roman" w:eastAsia="Times New Roman" w:hAnsi="Times New Roman" w:cs="Times New Roman"/>
        </w:rPr>
        <w:tab/>
      </w:r>
      <w:r w:rsidR="00C664D1">
        <w:rPr>
          <w:rFonts w:ascii="Times New Roman" w:eastAsia="Times New Roman" w:hAnsi="Times New Roman" w:cs="Times New Roman"/>
        </w:rPr>
        <w:tab/>
      </w:r>
      <w:r w:rsidR="00C664D1">
        <w:rPr>
          <w:rFonts w:ascii="Times New Roman" w:eastAsia="Times New Roman" w:hAnsi="Times New Roman" w:cs="Times New Roman"/>
        </w:rPr>
        <w:tab/>
      </w:r>
      <w:r w:rsidR="00C664D1">
        <w:rPr>
          <w:rFonts w:ascii="Times New Roman" w:eastAsia="Times New Roman" w:hAnsi="Times New Roman" w:cs="Times New Roman"/>
          <w:i/>
          <w:iCs/>
          <w:sz w:val="20"/>
          <w:szCs w:val="20"/>
        </w:rPr>
        <w:t xml:space="preserve">Screen shots from Tide’s Twitter account </w:t>
      </w:r>
    </w:p>
    <w:p w14:paraId="44B4CC38" w14:textId="77777777" w:rsidR="00C664D1" w:rsidRPr="00677534" w:rsidRDefault="00C664D1" w:rsidP="00C664D1">
      <w:pPr>
        <w:rPr>
          <w:rFonts w:ascii="Times New Roman" w:eastAsia="Times New Roman" w:hAnsi="Times New Roman" w:cs="Times New Roman"/>
        </w:rPr>
      </w:pPr>
    </w:p>
    <w:p w14:paraId="314378FB" w14:textId="74036712" w:rsidR="00996B0C" w:rsidRDefault="00996B0C" w:rsidP="00996B0C">
      <w:pPr>
        <w:pStyle w:val="ListParagraph"/>
        <w:rPr>
          <w:rFonts w:ascii="Times New Roman" w:eastAsia="Times New Roman" w:hAnsi="Times New Roman" w:cs="Times New Roman"/>
        </w:rPr>
      </w:pPr>
    </w:p>
    <w:p w14:paraId="71779ACF" w14:textId="77777777" w:rsidR="00996B0C" w:rsidRDefault="00996B0C" w:rsidP="00996B0C">
      <w:pPr>
        <w:pStyle w:val="ListParagraph"/>
        <w:rPr>
          <w:rFonts w:ascii="Times New Roman" w:hAnsi="Times New Roman" w:cs="Times New Roman"/>
        </w:rPr>
      </w:pPr>
    </w:p>
    <w:p w14:paraId="14DA4AF7" w14:textId="2F92F668" w:rsidR="00DD1A15" w:rsidRDefault="00DD1A15" w:rsidP="00DD1A15">
      <w:pPr>
        <w:pStyle w:val="ListParagraph"/>
        <w:numPr>
          <w:ilvl w:val="0"/>
          <w:numId w:val="5"/>
        </w:numPr>
        <w:rPr>
          <w:rFonts w:ascii="Times New Roman" w:hAnsi="Times New Roman" w:cs="Times New Roman"/>
        </w:rPr>
      </w:pPr>
      <w:r>
        <w:rPr>
          <w:rFonts w:ascii="Times New Roman" w:hAnsi="Times New Roman" w:cs="Times New Roman"/>
          <w:u w:val="single"/>
        </w:rPr>
        <w:t>Celebrity Spokesperson</w:t>
      </w:r>
      <w:r>
        <w:rPr>
          <w:rFonts w:ascii="Times New Roman" w:hAnsi="Times New Roman" w:cs="Times New Roman"/>
        </w:rPr>
        <w:t xml:space="preserve"> – Appeal to the target audience by partnering with an individual popular among them, in this instance </w:t>
      </w:r>
      <w:r w:rsidR="00004CAF">
        <w:rPr>
          <w:rFonts w:ascii="Times New Roman" w:hAnsi="Times New Roman" w:cs="Times New Roman"/>
        </w:rPr>
        <w:t xml:space="preserve">National Football League star </w:t>
      </w:r>
      <w:r>
        <w:rPr>
          <w:rFonts w:ascii="Times New Roman" w:hAnsi="Times New Roman" w:cs="Times New Roman"/>
        </w:rPr>
        <w:t>Ro</w:t>
      </w:r>
      <w:r w:rsidR="005B4F1E">
        <w:rPr>
          <w:rFonts w:ascii="Times New Roman" w:hAnsi="Times New Roman" w:cs="Times New Roman"/>
        </w:rPr>
        <w:t>b</w:t>
      </w:r>
      <w:r>
        <w:rPr>
          <w:rFonts w:ascii="Times New Roman" w:hAnsi="Times New Roman" w:cs="Times New Roman"/>
        </w:rPr>
        <w:t xml:space="preserve"> Gronkowski,</w:t>
      </w:r>
      <w:r w:rsidR="00004CAF">
        <w:rPr>
          <w:rFonts w:ascii="Times New Roman" w:hAnsi="Times New Roman" w:cs="Times New Roman"/>
        </w:rPr>
        <w:t xml:space="preserve"> to discourage taking part </w:t>
      </w:r>
      <w:r w:rsidR="00A60BFD">
        <w:rPr>
          <w:rFonts w:ascii="Times New Roman" w:hAnsi="Times New Roman" w:cs="Times New Roman"/>
        </w:rPr>
        <w:t>in</w:t>
      </w:r>
      <w:r w:rsidR="00004CAF">
        <w:rPr>
          <w:rFonts w:ascii="Times New Roman" w:hAnsi="Times New Roman" w:cs="Times New Roman"/>
        </w:rPr>
        <w:t xml:space="preserve"> the challenge. Gronkowski is the right fit for this role because his acclaimed personality aligns with</w:t>
      </w:r>
      <w:r w:rsidR="007C4DFC">
        <w:rPr>
          <w:rFonts w:ascii="Times New Roman" w:hAnsi="Times New Roman" w:cs="Times New Roman"/>
        </w:rPr>
        <w:t xml:space="preserve"> one of a teenager’s</w:t>
      </w:r>
      <w:r w:rsidR="00004CAF">
        <w:rPr>
          <w:rFonts w:ascii="Times New Roman" w:hAnsi="Times New Roman" w:cs="Times New Roman"/>
        </w:rPr>
        <w:t xml:space="preserve"> and is </w:t>
      </w:r>
      <w:r w:rsidR="007E7F81">
        <w:rPr>
          <w:rFonts w:ascii="Times New Roman" w:hAnsi="Times New Roman" w:cs="Times New Roman"/>
        </w:rPr>
        <w:t>one,</w:t>
      </w:r>
      <w:r w:rsidR="00004CAF">
        <w:rPr>
          <w:rFonts w:ascii="Times New Roman" w:hAnsi="Times New Roman" w:cs="Times New Roman"/>
        </w:rPr>
        <w:t xml:space="preserve"> they would most likely view as a fellow peer rather than another person of authority. His known blunt personality</w:t>
      </w:r>
      <w:r w:rsidR="00F34CBB">
        <w:rPr>
          <w:rFonts w:ascii="Times New Roman" w:hAnsi="Times New Roman" w:cs="Times New Roman"/>
        </w:rPr>
        <w:t xml:space="preserve"> and habit of reckless behavior</w:t>
      </w:r>
      <w:r w:rsidR="00004CAF">
        <w:rPr>
          <w:rFonts w:ascii="Times New Roman" w:hAnsi="Times New Roman" w:cs="Times New Roman"/>
        </w:rPr>
        <w:t xml:space="preserve"> </w:t>
      </w:r>
      <w:r w:rsidR="007C4DFC">
        <w:rPr>
          <w:rFonts w:ascii="Times New Roman" w:hAnsi="Times New Roman" w:cs="Times New Roman"/>
        </w:rPr>
        <w:t>matches well with the delivery tone of the message that this is a serious health risk and should not be attempted</w:t>
      </w:r>
      <w:r w:rsidR="00F34CBB">
        <w:rPr>
          <w:rFonts w:ascii="Times New Roman" w:hAnsi="Times New Roman" w:cs="Times New Roman"/>
        </w:rPr>
        <w:t xml:space="preserve"> under any circumstance</w:t>
      </w:r>
      <w:r w:rsidR="007C4DFC">
        <w:rPr>
          <w:rFonts w:ascii="Times New Roman" w:hAnsi="Times New Roman" w:cs="Times New Roman"/>
        </w:rPr>
        <w:t xml:space="preserve">. At the time of the viral challenge, Gronkowski was already partnered with another adolescent familiar network, Nickelodeon, with his </w:t>
      </w:r>
      <w:r w:rsidR="00F34CBB">
        <w:rPr>
          <w:rFonts w:ascii="Times New Roman" w:hAnsi="Times New Roman" w:cs="Times New Roman"/>
        </w:rPr>
        <w:t>35-episode</w:t>
      </w:r>
      <w:r w:rsidR="007C4DFC">
        <w:rPr>
          <w:rFonts w:ascii="Times New Roman" w:hAnsi="Times New Roman" w:cs="Times New Roman"/>
        </w:rPr>
        <w:t xml:space="preserve"> series ‘Crashletes’ so he</w:t>
      </w:r>
      <w:r w:rsidR="00E926DF">
        <w:rPr>
          <w:rFonts w:ascii="Times New Roman" w:hAnsi="Times New Roman" w:cs="Times New Roman"/>
        </w:rPr>
        <w:t>’</w:t>
      </w:r>
      <w:r w:rsidR="007C4DFC">
        <w:rPr>
          <w:rFonts w:ascii="Times New Roman" w:hAnsi="Times New Roman" w:cs="Times New Roman"/>
        </w:rPr>
        <w:t>s already a familiar face that adolescents simultaneously looked up to as well as related to</w:t>
      </w:r>
      <w:r w:rsidR="00E926DF">
        <w:rPr>
          <w:rFonts w:ascii="Times New Roman" w:hAnsi="Times New Roman" w:cs="Times New Roman"/>
        </w:rPr>
        <w:t xml:space="preserve"> (Stites, 2018)</w:t>
      </w:r>
      <w:r w:rsidR="007C4DFC">
        <w:rPr>
          <w:rFonts w:ascii="Times New Roman" w:hAnsi="Times New Roman" w:cs="Times New Roman"/>
        </w:rPr>
        <w:t xml:space="preserve">. </w:t>
      </w:r>
    </w:p>
    <w:p w14:paraId="43E4C7C5" w14:textId="1AF5FA70" w:rsidR="00D82DD3" w:rsidRDefault="00D82DD3" w:rsidP="00D82DD3">
      <w:pPr>
        <w:pStyle w:val="ListParagraph"/>
        <w:rPr>
          <w:rFonts w:ascii="Times New Roman" w:hAnsi="Times New Roman" w:cs="Times New Roman"/>
        </w:rPr>
      </w:pPr>
      <w:r>
        <w:rPr>
          <w:rFonts w:ascii="Times New Roman" w:hAnsi="Times New Roman" w:cs="Times New Roman"/>
          <w:noProof/>
        </w:rPr>
        <w:drawing>
          <wp:inline distT="0" distB="0" distL="0" distR="0" wp14:anchorId="1D2D823A" wp14:editId="4BB2B062">
            <wp:extent cx="2936383" cy="1733103"/>
            <wp:effectExtent l="0" t="0" r="0"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4004" cy="1755307"/>
                    </a:xfrm>
                    <a:prstGeom prst="rect">
                      <a:avLst/>
                    </a:prstGeom>
                  </pic:spPr>
                </pic:pic>
              </a:graphicData>
            </a:graphic>
          </wp:inline>
        </w:drawing>
      </w:r>
    </w:p>
    <w:p w14:paraId="69954B77" w14:textId="1E03EC7A" w:rsidR="005268FD" w:rsidRPr="005268FD" w:rsidRDefault="005268FD" w:rsidP="00D82DD3">
      <w:pPr>
        <w:pStyle w:val="ListParagraph"/>
        <w:rPr>
          <w:rFonts w:ascii="Times New Roman" w:hAnsi="Times New Roman" w:cs="Times New Roman"/>
          <w:i/>
          <w:iCs/>
          <w:sz w:val="20"/>
          <w:szCs w:val="20"/>
        </w:rPr>
      </w:pPr>
      <w:r>
        <w:rPr>
          <w:rFonts w:ascii="Times New Roman" w:hAnsi="Times New Roman" w:cs="Times New Roman"/>
          <w:i/>
          <w:iCs/>
          <w:sz w:val="20"/>
          <w:szCs w:val="20"/>
        </w:rPr>
        <w:t>Screenshot from video collaboration with Rob Gronkowski</w:t>
      </w:r>
    </w:p>
    <w:p w14:paraId="183309CA" w14:textId="77777777" w:rsidR="005268FD" w:rsidRDefault="005268FD" w:rsidP="00D82DD3">
      <w:pPr>
        <w:pStyle w:val="ListParagraph"/>
        <w:rPr>
          <w:rFonts w:ascii="Times New Roman" w:hAnsi="Times New Roman" w:cs="Times New Roman"/>
        </w:rPr>
      </w:pPr>
    </w:p>
    <w:p w14:paraId="427F7A1C" w14:textId="1F6183B8" w:rsidR="005B4F1E" w:rsidRDefault="005B4F1E" w:rsidP="00DD1A15">
      <w:pPr>
        <w:pStyle w:val="ListParagraph"/>
        <w:numPr>
          <w:ilvl w:val="0"/>
          <w:numId w:val="5"/>
        </w:numPr>
        <w:rPr>
          <w:rFonts w:ascii="Times New Roman" w:hAnsi="Times New Roman" w:cs="Times New Roman"/>
        </w:rPr>
      </w:pPr>
      <w:r>
        <w:rPr>
          <w:rFonts w:ascii="Times New Roman" w:hAnsi="Times New Roman" w:cs="Times New Roman"/>
          <w:u w:val="single"/>
        </w:rPr>
        <w:t>Press Release via CEO</w:t>
      </w:r>
      <w:r>
        <w:rPr>
          <w:rFonts w:ascii="Times New Roman" w:hAnsi="Times New Roman" w:cs="Times New Roman"/>
        </w:rPr>
        <w:t xml:space="preserve"> – Have P&amp;G CEO David Taylor release an official statement to various large-scale media outlets</w:t>
      </w:r>
      <w:r w:rsidR="00D52EC6">
        <w:rPr>
          <w:rFonts w:ascii="Times New Roman" w:hAnsi="Times New Roman" w:cs="Times New Roman"/>
        </w:rPr>
        <w:t xml:space="preserve">. The press release should both emphasis that P&amp;G has no responsibility for the challenge to become so viral or a thing at all and that there is very little the company can do </w:t>
      </w:r>
      <w:r w:rsidR="00D758B3">
        <w:rPr>
          <w:rFonts w:ascii="Times New Roman" w:hAnsi="Times New Roman" w:cs="Times New Roman"/>
        </w:rPr>
        <w:t xml:space="preserve">to prevent misuse </w:t>
      </w:r>
      <w:r w:rsidR="00D52EC6">
        <w:rPr>
          <w:rFonts w:ascii="Times New Roman" w:hAnsi="Times New Roman" w:cs="Times New Roman"/>
        </w:rPr>
        <w:t xml:space="preserve">when misuse is intentional. </w:t>
      </w:r>
      <w:r w:rsidR="0085462A">
        <w:rPr>
          <w:rFonts w:ascii="Times New Roman" w:hAnsi="Times New Roman" w:cs="Times New Roman"/>
        </w:rPr>
        <w:t xml:space="preserve">Have the statement also include what measures the company is doing to </w:t>
      </w:r>
      <w:r w:rsidR="007E7F81">
        <w:rPr>
          <w:rFonts w:ascii="Times New Roman" w:hAnsi="Times New Roman" w:cs="Times New Roman"/>
        </w:rPr>
        <w:t xml:space="preserve">shut down the challenge from gaining anymore online traction. </w:t>
      </w:r>
    </w:p>
    <w:p w14:paraId="7B06EB67" w14:textId="77777777" w:rsidR="00677534" w:rsidRDefault="00677534" w:rsidP="00677534">
      <w:pPr>
        <w:pStyle w:val="ListParagraph"/>
        <w:rPr>
          <w:rFonts w:ascii="Times New Roman" w:hAnsi="Times New Roman" w:cs="Times New Roman"/>
        </w:rPr>
      </w:pPr>
    </w:p>
    <w:p w14:paraId="4D689ECF" w14:textId="121E2D31" w:rsidR="007101D0" w:rsidRPr="007101D0" w:rsidRDefault="007101D0" w:rsidP="007101D0">
      <w:pPr>
        <w:rPr>
          <w:rFonts w:ascii="Times New Roman" w:eastAsia="Times New Roman" w:hAnsi="Times New Roman" w:cs="Times New Roman"/>
        </w:rPr>
      </w:pPr>
    </w:p>
    <w:p w14:paraId="198F4CDA" w14:textId="41A1555F" w:rsidR="00422DE9" w:rsidRPr="00422DE9" w:rsidRDefault="00422DE9" w:rsidP="00422DE9">
      <w:pPr>
        <w:ind w:left="360"/>
        <w:rPr>
          <w:rFonts w:ascii="Times New Roman" w:eastAsia="Times New Roman" w:hAnsi="Times New Roman" w:cs="Times New Roman"/>
        </w:rPr>
      </w:pPr>
    </w:p>
    <w:p w14:paraId="6B34E580" w14:textId="77777777" w:rsidR="00422DE9" w:rsidRDefault="00422DE9" w:rsidP="00A60BFD">
      <w:pPr>
        <w:pStyle w:val="ListParagraph"/>
        <w:rPr>
          <w:rFonts w:ascii="Times New Roman" w:hAnsi="Times New Roman" w:cs="Times New Roman"/>
        </w:rPr>
      </w:pPr>
    </w:p>
    <w:p w14:paraId="26C5FF8E" w14:textId="77777777" w:rsidR="009651D8" w:rsidRDefault="009651D8" w:rsidP="00A60BFD">
      <w:pPr>
        <w:rPr>
          <w:rFonts w:ascii="Times New Roman" w:hAnsi="Times New Roman" w:cs="Times New Roman"/>
          <w:b/>
          <w:bCs/>
          <w:u w:val="single"/>
        </w:rPr>
      </w:pPr>
    </w:p>
    <w:p w14:paraId="65750E89" w14:textId="77777777" w:rsidR="009651D8" w:rsidRDefault="009651D8" w:rsidP="00A60BFD">
      <w:pPr>
        <w:rPr>
          <w:rFonts w:ascii="Times New Roman" w:hAnsi="Times New Roman" w:cs="Times New Roman"/>
          <w:b/>
          <w:bCs/>
          <w:u w:val="single"/>
        </w:rPr>
      </w:pPr>
    </w:p>
    <w:p w14:paraId="13FDF78F" w14:textId="14E9B943" w:rsidR="00A60BFD" w:rsidRDefault="00A60BFD" w:rsidP="00A60BFD">
      <w:pPr>
        <w:rPr>
          <w:rFonts w:ascii="Times New Roman" w:hAnsi="Times New Roman" w:cs="Times New Roman"/>
        </w:rPr>
      </w:pPr>
      <w:r w:rsidRPr="00A60BFD">
        <w:rPr>
          <w:rFonts w:ascii="Times New Roman" w:hAnsi="Times New Roman" w:cs="Times New Roman"/>
          <w:b/>
          <w:bCs/>
          <w:u w:val="single"/>
        </w:rPr>
        <w:lastRenderedPageBreak/>
        <w:t>Evaluation</w:t>
      </w:r>
      <w:r>
        <w:rPr>
          <w:rFonts w:ascii="Times New Roman" w:hAnsi="Times New Roman" w:cs="Times New Roman"/>
          <w:b/>
          <w:bCs/>
          <w:u w:val="single"/>
        </w:rPr>
        <w:t xml:space="preserve"> </w:t>
      </w:r>
    </w:p>
    <w:p w14:paraId="169424B7" w14:textId="4C513B13" w:rsidR="00A60BFD" w:rsidRDefault="00A60BFD" w:rsidP="00A60BFD">
      <w:pPr>
        <w:rPr>
          <w:rFonts w:ascii="Times New Roman" w:hAnsi="Times New Roman" w:cs="Times New Roman"/>
        </w:rPr>
      </w:pPr>
    </w:p>
    <w:p w14:paraId="63542363" w14:textId="09EA7AC0" w:rsidR="00A60BFD" w:rsidRPr="00D758B3" w:rsidRDefault="00A60BFD" w:rsidP="00A60BFD">
      <w:pPr>
        <w:pStyle w:val="ListParagraph"/>
        <w:numPr>
          <w:ilvl w:val="0"/>
          <w:numId w:val="6"/>
        </w:numPr>
        <w:rPr>
          <w:rFonts w:ascii="Times New Roman" w:hAnsi="Times New Roman" w:cs="Times New Roman"/>
        </w:rPr>
      </w:pPr>
      <w:r>
        <w:rPr>
          <w:rFonts w:ascii="Times New Roman" w:hAnsi="Times New Roman" w:cs="Times New Roman"/>
          <w:b/>
          <w:bCs/>
        </w:rPr>
        <w:t xml:space="preserve">Track Tide Pod Challenge </w:t>
      </w:r>
      <w:r w:rsidR="00D52EC6">
        <w:rPr>
          <w:rFonts w:ascii="Times New Roman" w:hAnsi="Times New Roman" w:cs="Times New Roman"/>
          <w:b/>
          <w:bCs/>
        </w:rPr>
        <w:t>m</w:t>
      </w:r>
      <w:r>
        <w:rPr>
          <w:rFonts w:ascii="Times New Roman" w:hAnsi="Times New Roman" w:cs="Times New Roman"/>
          <w:b/>
          <w:bCs/>
        </w:rPr>
        <w:t xml:space="preserve">entions </w:t>
      </w:r>
      <w:r w:rsidR="006F61E6">
        <w:rPr>
          <w:rFonts w:ascii="Times New Roman" w:hAnsi="Times New Roman" w:cs="Times New Roman"/>
          <w:b/>
          <w:bCs/>
        </w:rPr>
        <w:t xml:space="preserve">and cases of intentional misuse </w:t>
      </w:r>
    </w:p>
    <w:p w14:paraId="0373C17D" w14:textId="3B8F5971" w:rsidR="00D758B3" w:rsidRPr="00D52EC6" w:rsidRDefault="0001135F" w:rsidP="00D758B3">
      <w:pPr>
        <w:pStyle w:val="ListParagraph"/>
        <w:numPr>
          <w:ilvl w:val="1"/>
          <w:numId w:val="6"/>
        </w:numPr>
        <w:rPr>
          <w:rFonts w:ascii="Times New Roman" w:hAnsi="Times New Roman" w:cs="Times New Roman"/>
        </w:rPr>
      </w:pPr>
      <w:r>
        <w:rPr>
          <w:rFonts w:ascii="Times New Roman" w:hAnsi="Times New Roman" w:cs="Times New Roman"/>
        </w:rPr>
        <w:t xml:space="preserve">Partner with the American Association of Poison Control Centers </w:t>
      </w:r>
      <w:r w:rsidR="00226268">
        <w:rPr>
          <w:rFonts w:ascii="Times New Roman" w:hAnsi="Times New Roman" w:cs="Times New Roman"/>
        </w:rPr>
        <w:t>to</w:t>
      </w:r>
      <w:r>
        <w:rPr>
          <w:rFonts w:ascii="Times New Roman" w:hAnsi="Times New Roman" w:cs="Times New Roman"/>
        </w:rPr>
        <w:t xml:space="preserve"> obtain accurate reports on intentional misuse of the product </w:t>
      </w:r>
      <w:r w:rsidR="00226268">
        <w:rPr>
          <w:rFonts w:ascii="Times New Roman" w:hAnsi="Times New Roman" w:cs="Times New Roman"/>
        </w:rPr>
        <w:t xml:space="preserve">to track a downward trend </w:t>
      </w:r>
    </w:p>
    <w:p w14:paraId="3C9AE829" w14:textId="42B58876" w:rsidR="00D52EC6" w:rsidRPr="007E7F81" w:rsidRDefault="00D52EC6" w:rsidP="00A60BFD">
      <w:pPr>
        <w:pStyle w:val="ListParagraph"/>
        <w:numPr>
          <w:ilvl w:val="0"/>
          <w:numId w:val="6"/>
        </w:numPr>
        <w:rPr>
          <w:rFonts w:ascii="Times New Roman" w:hAnsi="Times New Roman" w:cs="Times New Roman"/>
        </w:rPr>
      </w:pPr>
      <w:r>
        <w:rPr>
          <w:rFonts w:ascii="Times New Roman" w:hAnsi="Times New Roman" w:cs="Times New Roman"/>
          <w:b/>
          <w:bCs/>
        </w:rPr>
        <w:t xml:space="preserve">Measure consumer attitudes towards </w:t>
      </w:r>
      <w:r w:rsidR="00D758B3">
        <w:rPr>
          <w:rFonts w:ascii="Times New Roman" w:hAnsi="Times New Roman" w:cs="Times New Roman"/>
          <w:b/>
          <w:bCs/>
        </w:rPr>
        <w:t xml:space="preserve">Tide Pods </w:t>
      </w:r>
    </w:p>
    <w:p w14:paraId="4940F20E" w14:textId="4F23D1D0" w:rsidR="007E7F81" w:rsidRDefault="007E7F81" w:rsidP="007E7F81">
      <w:pPr>
        <w:pStyle w:val="ListParagraph"/>
        <w:numPr>
          <w:ilvl w:val="1"/>
          <w:numId w:val="6"/>
        </w:numPr>
        <w:rPr>
          <w:rFonts w:ascii="Times New Roman" w:hAnsi="Times New Roman" w:cs="Times New Roman"/>
        </w:rPr>
      </w:pPr>
      <w:r>
        <w:rPr>
          <w:rFonts w:ascii="Times New Roman" w:hAnsi="Times New Roman" w:cs="Times New Roman"/>
        </w:rPr>
        <w:t xml:space="preserve">Certain companies put their own playful spin on the challenge. Hurts Donuts company made their own edible version of a Tide Pod following the trend </w:t>
      </w:r>
      <w:r w:rsidR="00853399">
        <w:rPr>
          <w:rFonts w:ascii="Times New Roman" w:hAnsi="Times New Roman" w:cs="Times New Roman"/>
        </w:rPr>
        <w:t xml:space="preserve">and prompted the limited-edition item on a post saying ‘This is a donut…you can eat this! Tide is for laundry silly’ (Caplan, 2018). </w:t>
      </w:r>
    </w:p>
    <w:p w14:paraId="2C34EBCF" w14:textId="319D9BBD" w:rsidR="00226268" w:rsidRDefault="00226268" w:rsidP="007E7F81">
      <w:pPr>
        <w:pStyle w:val="ListParagraph"/>
        <w:numPr>
          <w:ilvl w:val="1"/>
          <w:numId w:val="6"/>
        </w:numPr>
        <w:rPr>
          <w:rFonts w:ascii="Times New Roman" w:hAnsi="Times New Roman" w:cs="Times New Roman"/>
        </w:rPr>
      </w:pPr>
      <w:r>
        <w:rPr>
          <w:rFonts w:ascii="Times New Roman" w:hAnsi="Times New Roman" w:cs="Times New Roman"/>
        </w:rPr>
        <w:t xml:space="preserve">Track responses from major media outlets and consumers on media posts </w:t>
      </w:r>
    </w:p>
    <w:p w14:paraId="066C6CE4" w14:textId="3C45703D" w:rsidR="009F3CFB" w:rsidRPr="009F3CFB" w:rsidRDefault="009F3CFB" w:rsidP="009F3CFB">
      <w:pPr>
        <w:pStyle w:val="ListParagraph"/>
        <w:numPr>
          <w:ilvl w:val="0"/>
          <w:numId w:val="6"/>
        </w:numPr>
        <w:rPr>
          <w:rFonts w:ascii="Times New Roman" w:hAnsi="Times New Roman" w:cs="Times New Roman"/>
        </w:rPr>
      </w:pPr>
      <w:r>
        <w:rPr>
          <w:rFonts w:ascii="Times New Roman" w:hAnsi="Times New Roman" w:cs="Times New Roman"/>
          <w:b/>
          <w:bCs/>
        </w:rPr>
        <w:t xml:space="preserve">Track purchases of Tide Pods or Tide products </w:t>
      </w:r>
    </w:p>
    <w:p w14:paraId="4EEFA84E" w14:textId="4A3AA54B" w:rsidR="009F3CFB" w:rsidRDefault="0006103E" w:rsidP="009F3CFB">
      <w:pPr>
        <w:pStyle w:val="ListParagraph"/>
        <w:numPr>
          <w:ilvl w:val="1"/>
          <w:numId w:val="6"/>
        </w:numPr>
        <w:rPr>
          <w:rFonts w:ascii="Times New Roman" w:hAnsi="Times New Roman" w:cs="Times New Roman"/>
        </w:rPr>
      </w:pPr>
      <w:r>
        <w:rPr>
          <w:rFonts w:ascii="Times New Roman" w:hAnsi="Times New Roman" w:cs="Times New Roman"/>
        </w:rPr>
        <w:t>On December 31</w:t>
      </w:r>
      <w:r w:rsidRPr="0006103E">
        <w:rPr>
          <w:rFonts w:ascii="Times New Roman" w:hAnsi="Times New Roman" w:cs="Times New Roman"/>
          <w:vertAlign w:val="superscript"/>
        </w:rPr>
        <w:t>st</w:t>
      </w:r>
      <w:r>
        <w:rPr>
          <w:rFonts w:ascii="Times New Roman" w:hAnsi="Times New Roman" w:cs="Times New Roman"/>
        </w:rPr>
        <w:t xml:space="preserve"> of 2017, only 38% of consumers were either actively buying Tide products or considering buying them. By the end of January </w:t>
      </w:r>
      <w:r w:rsidR="00DA6B0F">
        <w:rPr>
          <w:rFonts w:ascii="Times New Roman" w:hAnsi="Times New Roman" w:cs="Times New Roman"/>
        </w:rPr>
        <w:t>of 2018 that number jumped 3 points up to 41%. The popularity and controversy revolving the challenge may have boosted brand awareness among consumers (</w:t>
      </w:r>
      <w:proofErr w:type="spellStart"/>
      <w:r w:rsidR="00DA6B0F">
        <w:rPr>
          <w:rFonts w:ascii="Times New Roman" w:hAnsi="Times New Roman" w:cs="Times New Roman"/>
        </w:rPr>
        <w:t>Marzill</w:t>
      </w:r>
      <w:proofErr w:type="spellEnd"/>
      <w:r w:rsidR="00DA6B0F">
        <w:rPr>
          <w:rFonts w:ascii="Times New Roman" w:hAnsi="Times New Roman" w:cs="Times New Roman"/>
        </w:rPr>
        <w:t xml:space="preserve">, 2018). </w:t>
      </w:r>
    </w:p>
    <w:p w14:paraId="6A18A02F" w14:textId="3F23E752" w:rsidR="00DA6B0F" w:rsidRDefault="00DA6B0F" w:rsidP="00DA6B0F">
      <w:pPr>
        <w:rPr>
          <w:rFonts w:ascii="Times New Roman" w:eastAsia="Times New Roman" w:hAnsi="Times New Roman" w:cs="Times New Roman"/>
        </w:rPr>
      </w:pPr>
      <w:r w:rsidRPr="00DA6B0F">
        <w:rPr>
          <w:rFonts w:ascii="Times New Roman" w:eastAsia="Times New Roman" w:hAnsi="Times New Roman" w:cs="Times New Roman"/>
        </w:rPr>
        <w:fldChar w:fldCharType="begin"/>
      </w:r>
      <w:r w:rsidRPr="00DA6B0F">
        <w:rPr>
          <w:rFonts w:ascii="Times New Roman" w:eastAsia="Times New Roman" w:hAnsi="Times New Roman" w:cs="Times New Roman"/>
        </w:rPr>
        <w:instrText xml:space="preserve"> INCLUDEPICTURE "https://d25d2506sfb94s.cloudfront.net/cumulus_uploads/inlineimage/2018-01-24/tpc.png" \* MERGEFORMATINET </w:instrText>
      </w:r>
      <w:r w:rsidRPr="00DA6B0F">
        <w:rPr>
          <w:rFonts w:ascii="Times New Roman" w:eastAsia="Times New Roman" w:hAnsi="Times New Roman" w:cs="Times New Roman"/>
        </w:rPr>
        <w:fldChar w:fldCharType="separate"/>
      </w:r>
      <w:r w:rsidRPr="00DA6B0F">
        <w:rPr>
          <w:noProof/>
        </w:rPr>
        <w:drawing>
          <wp:inline distT="0" distB="0" distL="0" distR="0" wp14:anchorId="056AB7C4" wp14:editId="5ACF1F38">
            <wp:extent cx="3831465" cy="1925557"/>
            <wp:effectExtent l="0" t="0" r="4445" b="5080"/>
            <wp:docPr id="2" name="Picture 2" descr="Graphical user interface, chart, application,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chart, application, line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39053" cy="1929370"/>
                    </a:xfrm>
                    <a:prstGeom prst="rect">
                      <a:avLst/>
                    </a:prstGeom>
                    <a:noFill/>
                    <a:ln>
                      <a:noFill/>
                    </a:ln>
                  </pic:spPr>
                </pic:pic>
              </a:graphicData>
            </a:graphic>
          </wp:inline>
        </w:drawing>
      </w:r>
      <w:r w:rsidRPr="00DA6B0F">
        <w:rPr>
          <w:rFonts w:ascii="Times New Roman" w:eastAsia="Times New Roman" w:hAnsi="Times New Roman" w:cs="Times New Roman"/>
        </w:rPr>
        <w:fldChar w:fldCharType="end"/>
      </w:r>
    </w:p>
    <w:p w14:paraId="5F6E10E0" w14:textId="0397CDBA" w:rsidR="00DA6B0F" w:rsidRPr="00DA6B0F" w:rsidRDefault="00817CA8" w:rsidP="00DA6B0F">
      <w:pPr>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Graph obtained from YouGov measuring consumer attitudes </w:t>
      </w:r>
    </w:p>
    <w:p w14:paraId="46E40371" w14:textId="77777777" w:rsidR="00DA6B0F" w:rsidRPr="00DA6B0F" w:rsidRDefault="00DA6B0F" w:rsidP="00DA6B0F">
      <w:pPr>
        <w:rPr>
          <w:rFonts w:ascii="Times New Roman" w:hAnsi="Times New Roman" w:cs="Times New Roman"/>
        </w:rPr>
      </w:pPr>
    </w:p>
    <w:p w14:paraId="76C8A609" w14:textId="59A02831" w:rsidR="00660A5E" w:rsidRDefault="00660A5E" w:rsidP="00660A5E">
      <w:pPr>
        <w:rPr>
          <w:rFonts w:ascii="Times New Roman" w:hAnsi="Times New Roman" w:cs="Times New Roman"/>
        </w:rPr>
      </w:pPr>
    </w:p>
    <w:p w14:paraId="7032C76D" w14:textId="67198274" w:rsidR="00660A5E" w:rsidRDefault="00660A5E" w:rsidP="00660A5E">
      <w:pPr>
        <w:rPr>
          <w:rFonts w:ascii="Times New Roman" w:hAnsi="Times New Roman" w:cs="Times New Roman"/>
        </w:rPr>
      </w:pPr>
    </w:p>
    <w:p w14:paraId="58AE7EAC" w14:textId="393E60DB" w:rsidR="00660A5E" w:rsidRDefault="00660A5E" w:rsidP="00660A5E">
      <w:pPr>
        <w:rPr>
          <w:rFonts w:ascii="Times New Roman" w:hAnsi="Times New Roman" w:cs="Times New Roman"/>
        </w:rPr>
      </w:pPr>
    </w:p>
    <w:p w14:paraId="29167944" w14:textId="5E36F906" w:rsidR="00660A5E" w:rsidRDefault="00660A5E" w:rsidP="00660A5E">
      <w:pPr>
        <w:rPr>
          <w:rFonts w:ascii="Times New Roman" w:hAnsi="Times New Roman" w:cs="Times New Roman"/>
        </w:rPr>
      </w:pPr>
    </w:p>
    <w:p w14:paraId="7DFC346A" w14:textId="4F73D386" w:rsidR="00660A5E" w:rsidRDefault="00660A5E" w:rsidP="00660A5E">
      <w:pPr>
        <w:rPr>
          <w:rFonts w:ascii="Times New Roman" w:hAnsi="Times New Roman" w:cs="Times New Roman"/>
        </w:rPr>
      </w:pPr>
    </w:p>
    <w:p w14:paraId="29868FD3" w14:textId="2A486AD2" w:rsidR="00660A5E" w:rsidRDefault="00660A5E" w:rsidP="00660A5E">
      <w:pPr>
        <w:rPr>
          <w:rFonts w:ascii="Times New Roman" w:hAnsi="Times New Roman" w:cs="Times New Roman"/>
        </w:rPr>
      </w:pPr>
    </w:p>
    <w:p w14:paraId="3736B39C" w14:textId="48953FCA" w:rsidR="00660A5E" w:rsidRDefault="00660A5E" w:rsidP="00660A5E">
      <w:pPr>
        <w:rPr>
          <w:rFonts w:ascii="Times New Roman" w:hAnsi="Times New Roman" w:cs="Times New Roman"/>
        </w:rPr>
      </w:pPr>
    </w:p>
    <w:p w14:paraId="20BCF33D" w14:textId="0BCC303F" w:rsidR="00660A5E" w:rsidRDefault="00660A5E" w:rsidP="00660A5E">
      <w:pPr>
        <w:rPr>
          <w:rFonts w:ascii="Times New Roman" w:hAnsi="Times New Roman" w:cs="Times New Roman"/>
        </w:rPr>
      </w:pPr>
    </w:p>
    <w:p w14:paraId="3363A67F" w14:textId="10F7262A" w:rsidR="00660A5E" w:rsidRDefault="00660A5E" w:rsidP="00660A5E">
      <w:pPr>
        <w:rPr>
          <w:rFonts w:ascii="Times New Roman" w:hAnsi="Times New Roman" w:cs="Times New Roman"/>
        </w:rPr>
      </w:pPr>
    </w:p>
    <w:p w14:paraId="747FCC6E" w14:textId="65D29A7C" w:rsidR="00660A5E" w:rsidRDefault="00660A5E" w:rsidP="00660A5E">
      <w:pPr>
        <w:rPr>
          <w:rFonts w:ascii="Times New Roman" w:hAnsi="Times New Roman" w:cs="Times New Roman"/>
        </w:rPr>
      </w:pPr>
    </w:p>
    <w:p w14:paraId="5B7D7112" w14:textId="76679A33" w:rsidR="00660A5E" w:rsidRDefault="00660A5E" w:rsidP="00660A5E">
      <w:pPr>
        <w:rPr>
          <w:rFonts w:ascii="Times New Roman" w:hAnsi="Times New Roman" w:cs="Times New Roman"/>
        </w:rPr>
      </w:pPr>
    </w:p>
    <w:p w14:paraId="314454AC" w14:textId="696680D3" w:rsidR="00660A5E" w:rsidRDefault="00660A5E" w:rsidP="00660A5E">
      <w:pPr>
        <w:rPr>
          <w:rFonts w:ascii="Times New Roman" w:hAnsi="Times New Roman" w:cs="Times New Roman"/>
        </w:rPr>
      </w:pPr>
    </w:p>
    <w:p w14:paraId="1C691591" w14:textId="066D1945" w:rsidR="00D758B3" w:rsidRDefault="00D758B3" w:rsidP="00660A5E">
      <w:pPr>
        <w:rPr>
          <w:rFonts w:ascii="Times New Roman" w:hAnsi="Times New Roman" w:cs="Times New Roman"/>
        </w:rPr>
      </w:pPr>
    </w:p>
    <w:p w14:paraId="226F2B62" w14:textId="1DE014BD" w:rsidR="00D758B3" w:rsidRDefault="00D758B3" w:rsidP="00660A5E">
      <w:pPr>
        <w:rPr>
          <w:rFonts w:ascii="Times New Roman" w:hAnsi="Times New Roman" w:cs="Times New Roman"/>
        </w:rPr>
      </w:pPr>
    </w:p>
    <w:p w14:paraId="186F7362" w14:textId="06AA2762" w:rsidR="00D758B3" w:rsidRDefault="00D758B3" w:rsidP="00660A5E">
      <w:pPr>
        <w:rPr>
          <w:rFonts w:ascii="Times New Roman" w:hAnsi="Times New Roman" w:cs="Times New Roman"/>
        </w:rPr>
      </w:pPr>
    </w:p>
    <w:p w14:paraId="48B59798" w14:textId="077DA88F" w:rsidR="00D758B3" w:rsidRDefault="00D758B3" w:rsidP="00660A5E">
      <w:pPr>
        <w:rPr>
          <w:rFonts w:ascii="Times New Roman" w:hAnsi="Times New Roman" w:cs="Times New Roman"/>
        </w:rPr>
      </w:pPr>
    </w:p>
    <w:p w14:paraId="7AB83902" w14:textId="086FF160" w:rsidR="00C664D1" w:rsidRDefault="00C664D1" w:rsidP="00660A5E">
      <w:pPr>
        <w:rPr>
          <w:rFonts w:ascii="Times New Roman" w:hAnsi="Times New Roman" w:cs="Times New Roman"/>
        </w:rPr>
      </w:pPr>
    </w:p>
    <w:p w14:paraId="498B95DD" w14:textId="77777777" w:rsidR="00C664D1" w:rsidRDefault="00C664D1" w:rsidP="00660A5E">
      <w:pPr>
        <w:rPr>
          <w:rFonts w:ascii="Times New Roman" w:hAnsi="Times New Roman" w:cs="Times New Roman"/>
        </w:rPr>
      </w:pPr>
    </w:p>
    <w:p w14:paraId="102066B2" w14:textId="77777777" w:rsidR="00D758B3" w:rsidRDefault="00D758B3" w:rsidP="00660A5E">
      <w:pPr>
        <w:rPr>
          <w:rFonts w:ascii="Times New Roman" w:hAnsi="Times New Roman" w:cs="Times New Roman"/>
        </w:rPr>
      </w:pPr>
    </w:p>
    <w:p w14:paraId="7ECDC9DE" w14:textId="6BBF0468" w:rsidR="00660A5E" w:rsidRPr="00660A5E" w:rsidRDefault="00660A5E" w:rsidP="00660A5E">
      <w:pPr>
        <w:jc w:val="center"/>
        <w:rPr>
          <w:rFonts w:ascii="Times New Roman" w:hAnsi="Times New Roman" w:cs="Times New Roman"/>
          <w:b/>
          <w:bCs/>
          <w:u w:val="single"/>
        </w:rPr>
      </w:pPr>
      <w:r>
        <w:rPr>
          <w:rFonts w:ascii="Times New Roman" w:hAnsi="Times New Roman" w:cs="Times New Roman"/>
          <w:b/>
          <w:bCs/>
          <w:u w:val="single"/>
        </w:rPr>
        <w:t>Bibliography:</w:t>
      </w:r>
    </w:p>
    <w:p w14:paraId="3F09D0C9" w14:textId="3C7E318B" w:rsidR="00FD7FC5" w:rsidRDefault="00FD7FC5" w:rsidP="00FD7FC5">
      <w:pPr>
        <w:pStyle w:val="NormalWeb"/>
        <w:ind w:left="567" w:hanging="567"/>
      </w:pPr>
      <w:r>
        <w:t>H</w:t>
      </w:r>
      <w:r>
        <w:t xml:space="preserve">irsch, L. S. (2018, January 23). </w:t>
      </w:r>
      <w:r>
        <w:rPr>
          <w:i/>
          <w:iCs/>
        </w:rPr>
        <w:t>Tide Pods are being mentioned every 6 seconds on social media</w:t>
      </w:r>
      <w:r>
        <w:t xml:space="preserve">. CNBC. Retrieved May 1, 2022, from https://www.cnbc.com/2018/01/23/tide-pods-are-being-mentioned-every-6-seconds-on-social-media.html </w:t>
      </w:r>
    </w:p>
    <w:p w14:paraId="5B03FAC8" w14:textId="0BD850D7" w:rsidR="006C74AE" w:rsidRDefault="006C74AE" w:rsidP="006C74AE">
      <w:pPr>
        <w:pStyle w:val="NormalWeb"/>
        <w:ind w:left="567" w:hanging="567"/>
      </w:pPr>
      <w:proofErr w:type="spellStart"/>
      <w:r>
        <w:t>Marzilli</w:t>
      </w:r>
      <w:proofErr w:type="spellEnd"/>
      <w:r>
        <w:t xml:space="preserve">, T. (2018, January 24). </w:t>
      </w:r>
      <w:r>
        <w:rPr>
          <w:i/>
          <w:iCs/>
        </w:rPr>
        <w:t>"Tide pod challenge" may be unexpectedly boosting potential sales</w:t>
      </w:r>
      <w:r>
        <w:t xml:space="preserve">. YouGov. Retrieved April 29, 2022, from https://today.yougov.com/topics/consumer/articles-reports/2018/01/24/tide-pod-challenge-unexpectedly-boost-sales </w:t>
      </w:r>
    </w:p>
    <w:p w14:paraId="04A1F6CA" w14:textId="5A6B5D5F" w:rsidR="00CD09F1" w:rsidRDefault="00CD09F1" w:rsidP="00CD09F1">
      <w:pPr>
        <w:pStyle w:val="NormalWeb"/>
        <w:ind w:left="567" w:hanging="567"/>
      </w:pPr>
      <w:proofErr w:type="spellStart"/>
      <w:r>
        <w:t>Nastasi</w:t>
      </w:r>
      <w:proofErr w:type="spellEnd"/>
      <w:r>
        <w:t xml:space="preserve">, B. N. (2018, March 26). </w:t>
      </w:r>
      <w:r>
        <w:rPr>
          <w:i/>
          <w:iCs/>
        </w:rPr>
        <w:t>Council post: Four PR lessons to learn from the tide pod Challenge</w:t>
      </w:r>
      <w:r>
        <w:t xml:space="preserve">. Forbes. Retrieved May 1, 2022, from https://www.forbes.com/sites/forbesagencycouncil/2018/03/26/four-pr-lessons-to-learn-from-the-tide-pod-challenge/?sh=194ff9cd7b0f </w:t>
      </w:r>
    </w:p>
    <w:p w14:paraId="7DDB886F" w14:textId="069DF4AC" w:rsidR="00857B27" w:rsidRDefault="00857B27" w:rsidP="00857B27">
      <w:pPr>
        <w:pStyle w:val="NormalWeb"/>
        <w:ind w:left="567" w:hanging="567"/>
      </w:pPr>
      <w:proofErr w:type="spellStart"/>
      <w:r>
        <w:t>Stites</w:t>
      </w:r>
      <w:proofErr w:type="spellEnd"/>
      <w:r>
        <w:t xml:space="preserve">, A. (2018, July 24). </w:t>
      </w:r>
      <w:r>
        <w:rPr>
          <w:i/>
          <w:iCs/>
        </w:rPr>
        <w:t>Gronk tells us why he was the perfect person to tell the youths to stop eating Tide pods</w:t>
      </w:r>
      <w:r>
        <w:t xml:space="preserve">. SBNation.com. Retrieved April 29, 2022, from https://www.sbnation.com/2018/7/24/17603436/rob-gronk-gronkowski-tide-pods-challenge </w:t>
      </w:r>
    </w:p>
    <w:p w14:paraId="3007E175" w14:textId="27526754" w:rsidR="00097087" w:rsidRDefault="00097087" w:rsidP="00097087">
      <w:pPr>
        <w:pStyle w:val="NormalWeb"/>
        <w:ind w:left="567" w:hanging="567"/>
      </w:pPr>
      <w:r>
        <w:t xml:space="preserve">Twitter. (n.d.). </w:t>
      </w:r>
      <w:r>
        <w:rPr>
          <w:i/>
          <w:iCs/>
        </w:rPr>
        <w:t>The twitter rules: Safety, privacy, authenticity, and more</w:t>
      </w:r>
      <w:r>
        <w:t xml:space="preserve">. Twitter. Retrieved April 29, 2022, from https://help.twitter.com/en/rules-and-policies/twitter-rules </w:t>
      </w:r>
    </w:p>
    <w:p w14:paraId="5A13145E" w14:textId="77777777" w:rsidR="00512A4E" w:rsidRDefault="00512A4E" w:rsidP="00512A4E">
      <w:pPr>
        <w:pStyle w:val="NormalWeb"/>
        <w:ind w:left="567" w:hanging="567"/>
      </w:pPr>
      <w:r>
        <w:t xml:space="preserve">YouTube. (n.d.). </w:t>
      </w:r>
      <w:r>
        <w:rPr>
          <w:i/>
          <w:iCs/>
        </w:rPr>
        <w:t>YouTube Community Guidelines &amp; Policies - how YouTube works</w:t>
      </w:r>
      <w:r>
        <w:t xml:space="preserve">. YouTube. Retrieved April 29, 2022, from https://www.youtube.com/howyoutubeworks/policies/community-guidelines/ </w:t>
      </w:r>
    </w:p>
    <w:p w14:paraId="1F52C88D" w14:textId="77777777" w:rsidR="00512A4E" w:rsidRDefault="00512A4E" w:rsidP="00097087">
      <w:pPr>
        <w:pStyle w:val="NormalWeb"/>
        <w:ind w:left="567" w:hanging="567"/>
      </w:pPr>
    </w:p>
    <w:p w14:paraId="416BA3B9" w14:textId="77777777" w:rsidR="006C74AE" w:rsidRPr="00E30CBB" w:rsidRDefault="006C74AE">
      <w:pPr>
        <w:rPr>
          <w:rFonts w:ascii="Times New Roman" w:hAnsi="Times New Roman" w:cs="Times New Roman"/>
        </w:rPr>
      </w:pPr>
    </w:p>
    <w:sectPr w:rsidR="006C74AE" w:rsidRPr="00E30CBB" w:rsidSect="003A5C14">
      <w:head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F85D5" w14:textId="77777777" w:rsidR="00F40C5F" w:rsidRDefault="00F40C5F" w:rsidP="007E7F81">
      <w:r>
        <w:separator/>
      </w:r>
    </w:p>
  </w:endnote>
  <w:endnote w:type="continuationSeparator" w:id="0">
    <w:p w14:paraId="32769CAE" w14:textId="77777777" w:rsidR="00F40C5F" w:rsidRDefault="00F40C5F" w:rsidP="007E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91338" w14:textId="77777777" w:rsidR="00F40C5F" w:rsidRDefault="00F40C5F" w:rsidP="007E7F81">
      <w:r>
        <w:separator/>
      </w:r>
    </w:p>
  </w:footnote>
  <w:footnote w:type="continuationSeparator" w:id="0">
    <w:p w14:paraId="64BC2871" w14:textId="77777777" w:rsidR="00F40C5F" w:rsidRDefault="00F40C5F" w:rsidP="007E7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3371" w14:textId="6AAD7F06" w:rsidR="007E7F81" w:rsidRPr="007E7F81" w:rsidRDefault="007E7F81">
    <w:pPr>
      <w:pStyle w:val="Header"/>
      <w:rPr>
        <w:rFonts w:ascii="Times New Roman" w:hAnsi="Times New Roman" w:cs="Times New Roman"/>
        <w:sz w:val="20"/>
        <w:szCs w:val="20"/>
      </w:rPr>
    </w:pPr>
    <w:r w:rsidRPr="007E7F81">
      <w:rPr>
        <w:rFonts w:ascii="Times New Roman" w:hAnsi="Times New Roman" w:cs="Times New Roman"/>
        <w:sz w:val="20"/>
        <w:szCs w:val="20"/>
      </w:rPr>
      <w:t xml:space="preserve">“TIDE POD CHALLENGE” CASE STUDY </w:t>
    </w:r>
  </w:p>
  <w:p w14:paraId="1D097F0F" w14:textId="77777777" w:rsidR="007E7F81" w:rsidRDefault="007E7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DF2"/>
    <w:multiLevelType w:val="hybridMultilevel"/>
    <w:tmpl w:val="05889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4404E"/>
    <w:multiLevelType w:val="hybridMultilevel"/>
    <w:tmpl w:val="52501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5050A"/>
    <w:multiLevelType w:val="hybridMultilevel"/>
    <w:tmpl w:val="E0EC5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76FA8"/>
    <w:multiLevelType w:val="hybridMultilevel"/>
    <w:tmpl w:val="40F8B4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C67423"/>
    <w:multiLevelType w:val="hybridMultilevel"/>
    <w:tmpl w:val="5DE21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8E767F"/>
    <w:multiLevelType w:val="hybridMultilevel"/>
    <w:tmpl w:val="F33834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DE0689"/>
    <w:multiLevelType w:val="hybridMultilevel"/>
    <w:tmpl w:val="14BE1CEA"/>
    <w:lvl w:ilvl="0" w:tplc="CCDC9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4D12A4"/>
    <w:multiLevelType w:val="hybridMultilevel"/>
    <w:tmpl w:val="3276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6"/>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BB"/>
    <w:rsid w:val="00004CAF"/>
    <w:rsid w:val="0001135F"/>
    <w:rsid w:val="000137CB"/>
    <w:rsid w:val="00021EA9"/>
    <w:rsid w:val="0006103E"/>
    <w:rsid w:val="00087BA3"/>
    <w:rsid w:val="00097087"/>
    <w:rsid w:val="000E165B"/>
    <w:rsid w:val="000E1AB1"/>
    <w:rsid w:val="00134FA5"/>
    <w:rsid w:val="00143F35"/>
    <w:rsid w:val="00177CF2"/>
    <w:rsid w:val="00226268"/>
    <w:rsid w:val="00234F8A"/>
    <w:rsid w:val="002C77C0"/>
    <w:rsid w:val="002D1316"/>
    <w:rsid w:val="00335593"/>
    <w:rsid w:val="0035116E"/>
    <w:rsid w:val="003A5C14"/>
    <w:rsid w:val="003B0506"/>
    <w:rsid w:val="003D3048"/>
    <w:rsid w:val="003F467B"/>
    <w:rsid w:val="00402BB3"/>
    <w:rsid w:val="00422DE9"/>
    <w:rsid w:val="00455073"/>
    <w:rsid w:val="004A6C63"/>
    <w:rsid w:val="004B1FDE"/>
    <w:rsid w:val="004D0AC8"/>
    <w:rsid w:val="004D75F5"/>
    <w:rsid w:val="00501AE4"/>
    <w:rsid w:val="00512A4E"/>
    <w:rsid w:val="005268FD"/>
    <w:rsid w:val="005B4F1E"/>
    <w:rsid w:val="00660A5E"/>
    <w:rsid w:val="00677534"/>
    <w:rsid w:val="006C74AE"/>
    <w:rsid w:val="006F61E6"/>
    <w:rsid w:val="007101D0"/>
    <w:rsid w:val="00714497"/>
    <w:rsid w:val="00747D06"/>
    <w:rsid w:val="007609BC"/>
    <w:rsid w:val="007A38A2"/>
    <w:rsid w:val="007A624C"/>
    <w:rsid w:val="007B64B3"/>
    <w:rsid w:val="007C4DFC"/>
    <w:rsid w:val="007D3836"/>
    <w:rsid w:val="007E7F81"/>
    <w:rsid w:val="0081688D"/>
    <w:rsid w:val="00817CA8"/>
    <w:rsid w:val="00833628"/>
    <w:rsid w:val="00853399"/>
    <w:rsid w:val="0085462A"/>
    <w:rsid w:val="00857B27"/>
    <w:rsid w:val="00877581"/>
    <w:rsid w:val="00881354"/>
    <w:rsid w:val="008B665F"/>
    <w:rsid w:val="0091444C"/>
    <w:rsid w:val="009651D8"/>
    <w:rsid w:val="0099303B"/>
    <w:rsid w:val="00996B0C"/>
    <w:rsid w:val="009A2BE5"/>
    <w:rsid w:val="009F3CFB"/>
    <w:rsid w:val="00A34330"/>
    <w:rsid w:val="00A5321E"/>
    <w:rsid w:val="00A60BFD"/>
    <w:rsid w:val="00AE03F8"/>
    <w:rsid w:val="00BE5EE9"/>
    <w:rsid w:val="00C25D09"/>
    <w:rsid w:val="00C61770"/>
    <w:rsid w:val="00C664D1"/>
    <w:rsid w:val="00C97D0B"/>
    <w:rsid w:val="00CA3431"/>
    <w:rsid w:val="00CC0142"/>
    <w:rsid w:val="00CC5E54"/>
    <w:rsid w:val="00CD09F1"/>
    <w:rsid w:val="00D12A32"/>
    <w:rsid w:val="00D52EC6"/>
    <w:rsid w:val="00D758B3"/>
    <w:rsid w:val="00D82DD3"/>
    <w:rsid w:val="00DA6B0F"/>
    <w:rsid w:val="00DD1A15"/>
    <w:rsid w:val="00E30CBB"/>
    <w:rsid w:val="00E926DF"/>
    <w:rsid w:val="00ED65D4"/>
    <w:rsid w:val="00EF3BA5"/>
    <w:rsid w:val="00F1203E"/>
    <w:rsid w:val="00F34CBB"/>
    <w:rsid w:val="00F40C5F"/>
    <w:rsid w:val="00FD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B5760"/>
  <w15:chartTrackingRefBased/>
  <w15:docId w15:val="{F176BCD4-6272-474E-AA0C-78AAC8E0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5C14"/>
    <w:rPr>
      <w:rFonts w:eastAsiaTheme="minorEastAsia"/>
      <w:sz w:val="22"/>
      <w:szCs w:val="22"/>
      <w:lang w:eastAsia="zh-CN"/>
    </w:rPr>
  </w:style>
  <w:style w:type="character" w:customStyle="1" w:styleId="NoSpacingChar">
    <w:name w:val="No Spacing Char"/>
    <w:basedOn w:val="DefaultParagraphFont"/>
    <w:link w:val="NoSpacing"/>
    <w:uiPriority w:val="1"/>
    <w:rsid w:val="003A5C14"/>
    <w:rPr>
      <w:rFonts w:eastAsiaTheme="minorEastAsia"/>
      <w:sz w:val="22"/>
      <w:szCs w:val="22"/>
      <w:lang w:eastAsia="zh-CN"/>
    </w:rPr>
  </w:style>
  <w:style w:type="paragraph" w:styleId="ListParagraph">
    <w:name w:val="List Paragraph"/>
    <w:basedOn w:val="Normal"/>
    <w:uiPriority w:val="34"/>
    <w:qFormat/>
    <w:rsid w:val="00234F8A"/>
    <w:pPr>
      <w:ind w:left="720"/>
      <w:contextualSpacing/>
    </w:pPr>
  </w:style>
  <w:style w:type="paragraph" w:styleId="Header">
    <w:name w:val="header"/>
    <w:basedOn w:val="Normal"/>
    <w:link w:val="HeaderChar"/>
    <w:uiPriority w:val="99"/>
    <w:unhideWhenUsed/>
    <w:rsid w:val="007E7F81"/>
    <w:pPr>
      <w:tabs>
        <w:tab w:val="center" w:pos="4680"/>
        <w:tab w:val="right" w:pos="9360"/>
      </w:tabs>
    </w:pPr>
  </w:style>
  <w:style w:type="character" w:customStyle="1" w:styleId="HeaderChar">
    <w:name w:val="Header Char"/>
    <w:basedOn w:val="DefaultParagraphFont"/>
    <w:link w:val="Header"/>
    <w:uiPriority w:val="99"/>
    <w:rsid w:val="007E7F81"/>
  </w:style>
  <w:style w:type="paragraph" w:styleId="Footer">
    <w:name w:val="footer"/>
    <w:basedOn w:val="Normal"/>
    <w:link w:val="FooterChar"/>
    <w:uiPriority w:val="99"/>
    <w:unhideWhenUsed/>
    <w:rsid w:val="007E7F81"/>
    <w:pPr>
      <w:tabs>
        <w:tab w:val="center" w:pos="4680"/>
        <w:tab w:val="right" w:pos="9360"/>
      </w:tabs>
    </w:pPr>
  </w:style>
  <w:style w:type="character" w:customStyle="1" w:styleId="FooterChar">
    <w:name w:val="Footer Char"/>
    <w:basedOn w:val="DefaultParagraphFont"/>
    <w:link w:val="Footer"/>
    <w:uiPriority w:val="99"/>
    <w:rsid w:val="007E7F81"/>
  </w:style>
  <w:style w:type="paragraph" w:styleId="NormalWeb">
    <w:name w:val="Normal (Web)"/>
    <w:basedOn w:val="Normal"/>
    <w:uiPriority w:val="99"/>
    <w:semiHidden/>
    <w:unhideWhenUsed/>
    <w:rsid w:val="006C74A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2456">
      <w:bodyDiv w:val="1"/>
      <w:marLeft w:val="0"/>
      <w:marRight w:val="0"/>
      <w:marTop w:val="0"/>
      <w:marBottom w:val="0"/>
      <w:divBdr>
        <w:top w:val="none" w:sz="0" w:space="0" w:color="auto"/>
        <w:left w:val="none" w:sz="0" w:space="0" w:color="auto"/>
        <w:bottom w:val="none" w:sz="0" w:space="0" w:color="auto"/>
        <w:right w:val="none" w:sz="0" w:space="0" w:color="auto"/>
      </w:divBdr>
    </w:div>
    <w:div w:id="358121325">
      <w:bodyDiv w:val="1"/>
      <w:marLeft w:val="0"/>
      <w:marRight w:val="0"/>
      <w:marTop w:val="0"/>
      <w:marBottom w:val="0"/>
      <w:divBdr>
        <w:top w:val="none" w:sz="0" w:space="0" w:color="auto"/>
        <w:left w:val="none" w:sz="0" w:space="0" w:color="auto"/>
        <w:bottom w:val="none" w:sz="0" w:space="0" w:color="auto"/>
        <w:right w:val="none" w:sz="0" w:space="0" w:color="auto"/>
      </w:divBdr>
    </w:div>
    <w:div w:id="761951700">
      <w:bodyDiv w:val="1"/>
      <w:marLeft w:val="0"/>
      <w:marRight w:val="0"/>
      <w:marTop w:val="0"/>
      <w:marBottom w:val="0"/>
      <w:divBdr>
        <w:top w:val="none" w:sz="0" w:space="0" w:color="auto"/>
        <w:left w:val="none" w:sz="0" w:space="0" w:color="auto"/>
        <w:bottom w:val="none" w:sz="0" w:space="0" w:color="auto"/>
        <w:right w:val="none" w:sz="0" w:space="0" w:color="auto"/>
      </w:divBdr>
    </w:div>
    <w:div w:id="1061830497">
      <w:bodyDiv w:val="1"/>
      <w:marLeft w:val="0"/>
      <w:marRight w:val="0"/>
      <w:marTop w:val="0"/>
      <w:marBottom w:val="0"/>
      <w:divBdr>
        <w:top w:val="none" w:sz="0" w:space="0" w:color="auto"/>
        <w:left w:val="none" w:sz="0" w:space="0" w:color="auto"/>
        <w:bottom w:val="none" w:sz="0" w:space="0" w:color="auto"/>
        <w:right w:val="none" w:sz="0" w:space="0" w:color="auto"/>
      </w:divBdr>
    </w:div>
    <w:div w:id="1187255472">
      <w:bodyDiv w:val="1"/>
      <w:marLeft w:val="0"/>
      <w:marRight w:val="0"/>
      <w:marTop w:val="0"/>
      <w:marBottom w:val="0"/>
      <w:divBdr>
        <w:top w:val="none" w:sz="0" w:space="0" w:color="auto"/>
        <w:left w:val="none" w:sz="0" w:space="0" w:color="auto"/>
        <w:bottom w:val="none" w:sz="0" w:space="0" w:color="auto"/>
        <w:right w:val="none" w:sz="0" w:space="0" w:color="auto"/>
      </w:divBdr>
    </w:div>
    <w:div w:id="1418863959">
      <w:bodyDiv w:val="1"/>
      <w:marLeft w:val="0"/>
      <w:marRight w:val="0"/>
      <w:marTop w:val="0"/>
      <w:marBottom w:val="0"/>
      <w:divBdr>
        <w:top w:val="none" w:sz="0" w:space="0" w:color="auto"/>
        <w:left w:val="none" w:sz="0" w:space="0" w:color="auto"/>
        <w:bottom w:val="none" w:sz="0" w:space="0" w:color="auto"/>
        <w:right w:val="none" w:sz="0" w:space="0" w:color="auto"/>
      </w:divBdr>
    </w:div>
    <w:div w:id="1649817203">
      <w:bodyDiv w:val="1"/>
      <w:marLeft w:val="0"/>
      <w:marRight w:val="0"/>
      <w:marTop w:val="0"/>
      <w:marBottom w:val="0"/>
      <w:divBdr>
        <w:top w:val="none" w:sz="0" w:space="0" w:color="auto"/>
        <w:left w:val="none" w:sz="0" w:space="0" w:color="auto"/>
        <w:bottom w:val="none" w:sz="0" w:space="0" w:color="auto"/>
        <w:right w:val="none" w:sz="0" w:space="0" w:color="auto"/>
      </w:divBdr>
    </w:div>
    <w:div w:id="1734237790">
      <w:bodyDiv w:val="1"/>
      <w:marLeft w:val="0"/>
      <w:marRight w:val="0"/>
      <w:marTop w:val="0"/>
      <w:marBottom w:val="0"/>
      <w:divBdr>
        <w:top w:val="none" w:sz="0" w:space="0" w:color="auto"/>
        <w:left w:val="none" w:sz="0" w:space="0" w:color="auto"/>
        <w:bottom w:val="none" w:sz="0" w:space="0" w:color="auto"/>
        <w:right w:val="none" w:sz="0" w:space="0" w:color="auto"/>
      </w:divBdr>
    </w:div>
    <w:div w:id="1954244828">
      <w:bodyDiv w:val="1"/>
      <w:marLeft w:val="0"/>
      <w:marRight w:val="0"/>
      <w:marTop w:val="0"/>
      <w:marBottom w:val="0"/>
      <w:divBdr>
        <w:top w:val="none" w:sz="0" w:space="0" w:color="auto"/>
        <w:left w:val="none" w:sz="0" w:space="0" w:color="auto"/>
        <w:bottom w:val="none" w:sz="0" w:space="0" w:color="auto"/>
        <w:right w:val="none" w:sz="0" w:space="0" w:color="auto"/>
      </w:divBdr>
    </w:div>
    <w:div w:id="1997687482">
      <w:bodyDiv w:val="1"/>
      <w:marLeft w:val="0"/>
      <w:marRight w:val="0"/>
      <w:marTop w:val="0"/>
      <w:marBottom w:val="0"/>
      <w:divBdr>
        <w:top w:val="none" w:sz="0" w:space="0" w:color="auto"/>
        <w:left w:val="none" w:sz="0" w:space="0" w:color="auto"/>
        <w:bottom w:val="none" w:sz="0" w:space="0" w:color="auto"/>
        <w:right w:val="none" w:sz="0" w:space="0" w:color="auto"/>
      </w:divBdr>
    </w:div>
    <w:div w:id="2094278594">
      <w:bodyDiv w:val="1"/>
      <w:marLeft w:val="0"/>
      <w:marRight w:val="0"/>
      <w:marTop w:val="0"/>
      <w:marBottom w:val="0"/>
      <w:divBdr>
        <w:top w:val="none" w:sz="0" w:space="0" w:color="auto"/>
        <w:left w:val="none" w:sz="0" w:space="0" w:color="auto"/>
        <w:bottom w:val="none" w:sz="0" w:space="0" w:color="auto"/>
        <w:right w:val="none" w:sz="0" w:space="0" w:color="auto"/>
      </w:divBdr>
    </w:div>
    <w:div w:id="21242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7</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Adams</dc:creator>
  <cp:keywords/>
  <dc:description/>
  <cp:lastModifiedBy>Lillian Adams</cp:lastModifiedBy>
  <cp:revision>17</cp:revision>
  <dcterms:created xsi:type="dcterms:W3CDTF">2022-04-14T14:07:00Z</dcterms:created>
  <dcterms:modified xsi:type="dcterms:W3CDTF">2022-05-01T23:16:00Z</dcterms:modified>
</cp:coreProperties>
</file>